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71" w:type="dxa"/>
        <w:tblCellMar>
          <w:left w:w="0" w:type="dxa"/>
          <w:right w:w="0" w:type="dxa"/>
        </w:tblCellMar>
        <w:tblLook w:val="04A0" w:firstRow="1" w:lastRow="0" w:firstColumn="1" w:lastColumn="0" w:noHBand="0" w:noVBand="1"/>
      </w:tblPr>
      <w:tblGrid>
        <w:gridCol w:w="3731"/>
        <w:gridCol w:w="6140"/>
      </w:tblGrid>
      <w:tr w:rsidR="006B0D35" w:rsidRPr="00B56F78" w:rsidTr="007E694F">
        <w:trPr>
          <w:trHeight w:val="857"/>
        </w:trPr>
        <w:tc>
          <w:tcPr>
            <w:tcW w:w="3731" w:type="dxa"/>
            <w:shd w:val="clear" w:color="auto" w:fill="auto"/>
            <w:tcMar>
              <w:top w:w="0" w:type="dxa"/>
              <w:left w:w="108" w:type="dxa"/>
              <w:bottom w:w="0" w:type="dxa"/>
              <w:right w:w="108" w:type="dxa"/>
            </w:tcMar>
          </w:tcPr>
          <w:p w:rsidR="00001ADB" w:rsidRPr="00B56F78" w:rsidRDefault="006B0D35" w:rsidP="00001ADB">
            <w:pPr>
              <w:jc w:val="center"/>
              <w:rPr>
                <w:b/>
                <w:bCs/>
                <w:sz w:val="28"/>
                <w:szCs w:val="28"/>
              </w:rPr>
            </w:pPr>
            <w:r w:rsidRPr="00B56F78">
              <w:rPr>
                <w:b/>
                <w:bCs/>
                <w:sz w:val="28"/>
                <w:szCs w:val="28"/>
                <w:lang w:val="vi-VN"/>
              </w:rPr>
              <w:t>ỦY BAN NHÂN DÂN</w:t>
            </w:r>
          </w:p>
          <w:p w:rsidR="006B0D35" w:rsidRPr="00B56F78" w:rsidRDefault="00001ADB" w:rsidP="00001ADB">
            <w:pPr>
              <w:jc w:val="center"/>
              <w:rPr>
                <w:sz w:val="28"/>
                <w:szCs w:val="28"/>
              </w:rPr>
            </w:pPr>
            <w:r w:rsidRPr="00B56F78">
              <w:rPr>
                <w:b/>
                <w:bCs/>
                <w:noProof/>
                <w:sz w:val="28"/>
                <w:szCs w:val="28"/>
              </w:rPr>
              <mc:AlternateContent>
                <mc:Choice Requires="wps">
                  <w:drawing>
                    <wp:anchor distT="0" distB="0" distL="114300" distR="114300" simplePos="0" relativeHeight="251659264" behindDoc="0" locked="0" layoutInCell="1" allowOverlap="1" wp14:anchorId="574D3DE7" wp14:editId="494CBCA1">
                      <wp:simplePos x="0" y="0"/>
                      <wp:positionH relativeFrom="column">
                        <wp:posOffset>830275</wp:posOffset>
                      </wp:positionH>
                      <wp:positionV relativeFrom="paragraph">
                        <wp:posOffset>210820</wp:posOffset>
                      </wp:positionV>
                      <wp:extent cx="460858" cy="0"/>
                      <wp:effectExtent l="0" t="0" r="15875" b="19050"/>
                      <wp:wrapNone/>
                      <wp:docPr id="1" name="Straight Connector 1"/>
                      <wp:cNvGraphicFramePr/>
                      <a:graphic xmlns:a="http://schemas.openxmlformats.org/drawingml/2006/main">
                        <a:graphicData uri="http://schemas.microsoft.com/office/word/2010/wordprocessingShape">
                          <wps:wsp>
                            <wps:cNvCnPr/>
                            <wps:spPr>
                              <a:xfrm>
                                <a:off x="0" y="0"/>
                                <a:ext cx="46085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4pt,16.6pt" to="101.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" strokecolor="black [3040]"/>
                  </w:pict>
                </mc:Fallback>
              </mc:AlternateContent>
            </w:r>
            <w:r w:rsidR="006B0D35" w:rsidRPr="00B56F78">
              <w:rPr>
                <w:b/>
                <w:bCs/>
                <w:sz w:val="28"/>
                <w:szCs w:val="28"/>
                <w:lang w:val="vi-VN"/>
              </w:rPr>
              <w:t>XÃ</w:t>
            </w:r>
            <w:r w:rsidRPr="00B56F78">
              <w:rPr>
                <w:b/>
                <w:bCs/>
                <w:sz w:val="28"/>
                <w:szCs w:val="28"/>
              </w:rPr>
              <w:t xml:space="preserve"> CHIỀNG SINH</w:t>
            </w:r>
          </w:p>
        </w:tc>
        <w:tc>
          <w:tcPr>
            <w:tcW w:w="6140" w:type="dxa"/>
            <w:shd w:val="clear" w:color="auto" w:fill="auto"/>
            <w:tcMar>
              <w:top w:w="0" w:type="dxa"/>
              <w:left w:w="108" w:type="dxa"/>
              <w:bottom w:w="0" w:type="dxa"/>
              <w:right w:w="108" w:type="dxa"/>
            </w:tcMar>
          </w:tcPr>
          <w:p w:rsidR="006B0D35" w:rsidRPr="00B56F78" w:rsidRDefault="00001ADB" w:rsidP="00001ADB">
            <w:pPr>
              <w:jc w:val="center"/>
              <w:rPr>
                <w:sz w:val="28"/>
                <w:szCs w:val="28"/>
              </w:rPr>
            </w:pPr>
            <w:r w:rsidRPr="00B56F78">
              <w:rPr>
                <w:b/>
                <w:bCs/>
                <w:noProof/>
                <w:sz w:val="28"/>
                <w:szCs w:val="28"/>
              </w:rPr>
              <mc:AlternateContent>
                <mc:Choice Requires="wps">
                  <w:drawing>
                    <wp:anchor distT="0" distB="0" distL="114300" distR="114300" simplePos="0" relativeHeight="251660288" behindDoc="0" locked="0" layoutInCell="1" allowOverlap="1" wp14:anchorId="1FED540B" wp14:editId="6EBDDE85">
                      <wp:simplePos x="0" y="0"/>
                      <wp:positionH relativeFrom="column">
                        <wp:posOffset>962025</wp:posOffset>
                      </wp:positionH>
                      <wp:positionV relativeFrom="paragraph">
                        <wp:posOffset>421970</wp:posOffset>
                      </wp:positionV>
                      <wp:extent cx="1784909"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178490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5.75pt,33.25pt" to="216.3pt,3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" strokecolor="black [3040]"/>
                  </w:pict>
                </mc:Fallback>
              </mc:AlternateContent>
            </w:r>
            <w:r w:rsidR="006B0D35" w:rsidRPr="00B56F78">
              <w:rPr>
                <w:b/>
                <w:bCs/>
                <w:sz w:val="28"/>
                <w:szCs w:val="28"/>
                <w:lang w:val="vi-VN"/>
              </w:rPr>
              <w:t>CỘNG HÒA XÃ HỘI CHỦ NGHĨA VIỆT N</w:t>
            </w:r>
            <w:r w:rsidR="00DD6F02">
              <w:rPr>
                <w:b/>
                <w:bCs/>
                <w:sz w:val="28"/>
                <w:szCs w:val="28"/>
                <w:lang w:val="vi-VN"/>
              </w:rPr>
              <w:t>AM</w:t>
            </w:r>
            <w:r w:rsidR="00DD6F02">
              <w:rPr>
                <w:b/>
                <w:bCs/>
                <w:sz w:val="28"/>
                <w:szCs w:val="28"/>
                <w:lang w:val="vi-VN"/>
              </w:rPr>
              <w:br/>
              <w:t xml:space="preserve">Độc lập - Tự do - Hạnh phúc </w:t>
            </w:r>
          </w:p>
        </w:tc>
      </w:tr>
      <w:tr w:rsidR="006B0D35" w:rsidRPr="00B56F78" w:rsidTr="00DD6F02">
        <w:trPr>
          <w:trHeight w:val="465"/>
        </w:trPr>
        <w:tc>
          <w:tcPr>
            <w:tcW w:w="3731" w:type="dxa"/>
            <w:shd w:val="clear" w:color="auto" w:fill="auto"/>
            <w:tcMar>
              <w:top w:w="0" w:type="dxa"/>
              <w:left w:w="108" w:type="dxa"/>
              <w:bottom w:w="0" w:type="dxa"/>
              <w:right w:w="108" w:type="dxa"/>
            </w:tcMar>
          </w:tcPr>
          <w:p w:rsidR="006B0D35" w:rsidRPr="00B56F78" w:rsidRDefault="00DE131D" w:rsidP="00126974">
            <w:pPr>
              <w:spacing w:before="120"/>
              <w:jc w:val="center"/>
              <w:rPr>
                <w:sz w:val="28"/>
                <w:szCs w:val="28"/>
              </w:rPr>
            </w:pPr>
            <w:r>
              <w:rPr>
                <w:sz w:val="28"/>
                <w:szCs w:val="28"/>
                <w:lang w:val="vi-VN"/>
              </w:rPr>
              <w:t>Số:</w:t>
            </w:r>
            <w:r>
              <w:rPr>
                <w:sz w:val="28"/>
                <w:szCs w:val="28"/>
              </w:rPr>
              <w:t>09</w:t>
            </w:r>
            <w:r w:rsidR="006B0D35" w:rsidRPr="00B56F78">
              <w:rPr>
                <w:sz w:val="28"/>
                <w:szCs w:val="28"/>
                <w:lang w:val="vi-VN"/>
              </w:rPr>
              <w:t>/BC-UBND</w:t>
            </w:r>
          </w:p>
        </w:tc>
        <w:tc>
          <w:tcPr>
            <w:tcW w:w="6140" w:type="dxa"/>
            <w:shd w:val="clear" w:color="auto" w:fill="auto"/>
            <w:tcMar>
              <w:top w:w="0" w:type="dxa"/>
              <w:left w:w="108" w:type="dxa"/>
              <w:bottom w:w="0" w:type="dxa"/>
              <w:right w:w="108" w:type="dxa"/>
            </w:tcMar>
          </w:tcPr>
          <w:p w:rsidR="006B0D35" w:rsidRPr="00B56F78" w:rsidRDefault="00001ADB" w:rsidP="00001ADB">
            <w:pPr>
              <w:spacing w:before="120"/>
              <w:jc w:val="center"/>
              <w:rPr>
                <w:sz w:val="28"/>
                <w:szCs w:val="28"/>
              </w:rPr>
            </w:pPr>
            <w:r w:rsidRPr="00B56F78">
              <w:rPr>
                <w:i/>
                <w:iCs/>
                <w:sz w:val="28"/>
                <w:szCs w:val="28"/>
              </w:rPr>
              <w:t>Chiềng Sinh</w:t>
            </w:r>
            <w:r w:rsidRPr="00B56F78">
              <w:rPr>
                <w:i/>
                <w:iCs/>
                <w:sz w:val="28"/>
                <w:szCs w:val="28"/>
                <w:lang w:val="vi-VN"/>
              </w:rPr>
              <w:t xml:space="preserve">, ngày </w:t>
            </w:r>
            <w:r w:rsidR="009B070A">
              <w:rPr>
                <w:i/>
                <w:iCs/>
                <w:sz w:val="28"/>
                <w:szCs w:val="28"/>
              </w:rPr>
              <w:t>06</w:t>
            </w:r>
            <w:r w:rsidRPr="00B56F78">
              <w:rPr>
                <w:i/>
                <w:iCs/>
                <w:sz w:val="28"/>
                <w:szCs w:val="28"/>
                <w:lang w:val="vi-VN"/>
              </w:rPr>
              <w:t xml:space="preserve"> tháng </w:t>
            </w:r>
            <w:r w:rsidR="00A724C6">
              <w:rPr>
                <w:i/>
                <w:iCs/>
                <w:sz w:val="28"/>
                <w:szCs w:val="28"/>
              </w:rPr>
              <w:t>01</w:t>
            </w:r>
            <w:r w:rsidRPr="00B56F78">
              <w:rPr>
                <w:i/>
                <w:iCs/>
                <w:sz w:val="28"/>
                <w:szCs w:val="28"/>
              </w:rPr>
              <w:t xml:space="preserve"> </w:t>
            </w:r>
            <w:r w:rsidRPr="00B56F78">
              <w:rPr>
                <w:i/>
                <w:iCs/>
                <w:sz w:val="28"/>
                <w:szCs w:val="28"/>
                <w:lang w:val="vi-VN"/>
              </w:rPr>
              <w:t xml:space="preserve">năm </w:t>
            </w:r>
            <w:r w:rsidR="00944600">
              <w:rPr>
                <w:i/>
                <w:iCs/>
                <w:sz w:val="28"/>
                <w:szCs w:val="28"/>
              </w:rPr>
              <w:t>2025</w:t>
            </w:r>
          </w:p>
        </w:tc>
      </w:tr>
    </w:tbl>
    <w:p w:rsidR="00AE1EE0" w:rsidRDefault="00AE1EE0" w:rsidP="00DC375B">
      <w:pPr>
        <w:jc w:val="center"/>
        <w:rPr>
          <w:b/>
          <w:bCs/>
          <w:sz w:val="28"/>
          <w:szCs w:val="28"/>
        </w:rPr>
      </w:pPr>
    </w:p>
    <w:p w:rsidR="006B0D35" w:rsidRPr="00B56F78" w:rsidRDefault="006B0D35" w:rsidP="00DC375B">
      <w:pPr>
        <w:jc w:val="center"/>
        <w:rPr>
          <w:sz w:val="28"/>
          <w:szCs w:val="28"/>
        </w:rPr>
      </w:pPr>
      <w:r w:rsidRPr="00B56F78">
        <w:rPr>
          <w:b/>
          <w:bCs/>
          <w:sz w:val="28"/>
          <w:szCs w:val="28"/>
          <w:lang w:val="vi-VN"/>
        </w:rPr>
        <w:t>BÁO CÁO</w:t>
      </w:r>
    </w:p>
    <w:p w:rsidR="004B508F" w:rsidRPr="00B56F78" w:rsidRDefault="006B0D35" w:rsidP="00DC375B">
      <w:pPr>
        <w:jc w:val="center"/>
        <w:rPr>
          <w:b/>
          <w:bCs/>
          <w:sz w:val="28"/>
          <w:szCs w:val="28"/>
        </w:rPr>
      </w:pPr>
      <w:r w:rsidRPr="00B56F78">
        <w:rPr>
          <w:b/>
          <w:bCs/>
          <w:sz w:val="28"/>
          <w:szCs w:val="28"/>
          <w:lang w:val="vi-VN"/>
        </w:rPr>
        <w:t xml:space="preserve">Đánh giá kết quả và đề nghị công nhận xã </w:t>
      </w:r>
      <w:r w:rsidR="00DC375B" w:rsidRPr="00B56F78">
        <w:rPr>
          <w:b/>
          <w:bCs/>
          <w:sz w:val="28"/>
          <w:szCs w:val="28"/>
        </w:rPr>
        <w:t xml:space="preserve">Chiềng Sinh </w:t>
      </w:r>
    </w:p>
    <w:p w:rsidR="006B0D35" w:rsidRPr="00884E07" w:rsidRDefault="006B0D35" w:rsidP="00DC375B">
      <w:pPr>
        <w:jc w:val="center"/>
        <w:rPr>
          <w:b/>
          <w:bCs/>
          <w:sz w:val="28"/>
          <w:szCs w:val="28"/>
        </w:rPr>
      </w:pPr>
      <w:r w:rsidRPr="00B56F78">
        <w:rPr>
          <w:b/>
          <w:bCs/>
          <w:sz w:val="28"/>
          <w:szCs w:val="28"/>
          <w:lang w:val="vi-VN"/>
        </w:rPr>
        <w:t>đạt chuẩn tiếp cận pháp luật</w:t>
      </w:r>
      <w:r w:rsidR="00884E07">
        <w:rPr>
          <w:b/>
          <w:bCs/>
          <w:sz w:val="28"/>
          <w:szCs w:val="28"/>
        </w:rPr>
        <w:t xml:space="preserve"> năm 2024</w:t>
      </w:r>
    </w:p>
    <w:p w:rsidR="004B508F" w:rsidRPr="00B56F78" w:rsidRDefault="004B508F" w:rsidP="001D2CAF">
      <w:pPr>
        <w:jc w:val="center"/>
        <w:rPr>
          <w:sz w:val="28"/>
          <w:szCs w:val="28"/>
        </w:rPr>
      </w:pPr>
      <w:r w:rsidRPr="00B56F78">
        <w:rPr>
          <w:noProof/>
          <w:sz w:val="28"/>
          <w:szCs w:val="28"/>
        </w:rPr>
        <mc:AlternateContent>
          <mc:Choice Requires="wps">
            <w:drawing>
              <wp:anchor distT="0" distB="0" distL="114300" distR="114300" simplePos="0" relativeHeight="251661312" behindDoc="0" locked="0" layoutInCell="1" allowOverlap="1" wp14:anchorId="239508BD" wp14:editId="277CF3D5">
                <wp:simplePos x="0" y="0"/>
                <wp:positionH relativeFrom="column">
                  <wp:posOffset>2660320</wp:posOffset>
                </wp:positionH>
                <wp:positionV relativeFrom="paragraph">
                  <wp:posOffset>9525</wp:posOffset>
                </wp:positionV>
                <wp:extent cx="577900" cy="0"/>
                <wp:effectExtent l="0" t="0" r="12700" b="19050"/>
                <wp:wrapNone/>
                <wp:docPr id="3" name="Straight Connector 3"/>
                <wp:cNvGraphicFramePr/>
                <a:graphic xmlns:a="http://schemas.openxmlformats.org/drawingml/2006/main">
                  <a:graphicData uri="http://schemas.microsoft.com/office/word/2010/wordprocessingShape">
                    <wps:wsp>
                      <wps:cNvCnPr/>
                      <wps:spPr>
                        <a:xfrm>
                          <a:off x="0" y="0"/>
                          <a:ext cx="577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9.45pt,.75pt" to="25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" strokecolor="black [3040]"/>
            </w:pict>
          </mc:Fallback>
        </mc:AlternateContent>
      </w:r>
    </w:p>
    <w:p w:rsidR="00F652D0" w:rsidRPr="0047620A" w:rsidRDefault="006B0D35" w:rsidP="003957BD">
      <w:pPr>
        <w:spacing w:before="200" w:after="200"/>
        <w:ind w:firstLine="567"/>
        <w:rPr>
          <w:b/>
        </w:rPr>
      </w:pPr>
      <w:r w:rsidRPr="0047620A">
        <w:rPr>
          <w:b/>
        </w:rPr>
        <w:t xml:space="preserve">I. </w:t>
      </w:r>
      <w:r w:rsidR="00F652D0" w:rsidRPr="0047620A">
        <w:rPr>
          <w:b/>
        </w:rPr>
        <w:t>KẾT QUẢ ĐÁNH GIÁ ĐẠT CHUẨN TIẾP CẬN PHÁP LUẬT</w:t>
      </w:r>
    </w:p>
    <w:p w:rsidR="006B0D35" w:rsidRDefault="006B0D35" w:rsidP="003957BD">
      <w:pPr>
        <w:spacing w:before="200" w:after="200"/>
        <w:ind w:firstLine="567"/>
        <w:rPr>
          <w:b/>
          <w:bCs/>
          <w:sz w:val="28"/>
          <w:szCs w:val="28"/>
        </w:rPr>
      </w:pPr>
      <w:r w:rsidRPr="00B56F78">
        <w:rPr>
          <w:b/>
          <w:bCs/>
          <w:sz w:val="28"/>
          <w:szCs w:val="28"/>
          <w:lang w:val="vi-VN"/>
        </w:rPr>
        <w:t>1. Về chỉ đạo, hướng dẫn, tổ chức thực hiện</w:t>
      </w:r>
    </w:p>
    <w:p w:rsidR="009145A1" w:rsidRPr="003747DE" w:rsidRDefault="00BE3B37" w:rsidP="004C3479">
      <w:pPr>
        <w:spacing w:before="200" w:after="200"/>
        <w:ind w:firstLine="567"/>
        <w:jc w:val="both"/>
        <w:rPr>
          <w:bCs/>
          <w:sz w:val="28"/>
          <w:szCs w:val="28"/>
        </w:rPr>
      </w:pPr>
      <w:r w:rsidRPr="00197A24">
        <w:rPr>
          <w:bCs/>
          <w:sz w:val="28"/>
          <w:szCs w:val="28"/>
        </w:rPr>
        <w:t>Để tổ chức thực hiện</w:t>
      </w:r>
      <w:r w:rsidR="004727F8" w:rsidRPr="00197A24">
        <w:rPr>
          <w:bCs/>
          <w:sz w:val="28"/>
          <w:szCs w:val="28"/>
        </w:rPr>
        <w:t xml:space="preserve"> tốt công tác CTCPL</w:t>
      </w:r>
      <w:r w:rsidRPr="00197A24">
        <w:rPr>
          <w:bCs/>
          <w:sz w:val="28"/>
          <w:szCs w:val="28"/>
        </w:rPr>
        <w:t xml:space="preserve"> xã</w:t>
      </w:r>
      <w:r w:rsidR="004727F8" w:rsidRPr="00197A24">
        <w:rPr>
          <w:bCs/>
          <w:sz w:val="28"/>
          <w:szCs w:val="28"/>
        </w:rPr>
        <w:t xml:space="preserve"> Chiềng Sinh</w:t>
      </w:r>
      <w:r w:rsidRPr="00197A24">
        <w:rPr>
          <w:bCs/>
          <w:sz w:val="28"/>
          <w:szCs w:val="28"/>
        </w:rPr>
        <w:t xml:space="preserve"> đã</w:t>
      </w:r>
      <w:r w:rsidR="004727F8" w:rsidRPr="00197A24">
        <w:rPr>
          <w:bCs/>
          <w:sz w:val="28"/>
          <w:szCs w:val="28"/>
        </w:rPr>
        <w:t xml:space="preserve"> chủ động</w:t>
      </w:r>
      <w:r w:rsidRPr="00197A24">
        <w:rPr>
          <w:bCs/>
          <w:sz w:val="28"/>
          <w:szCs w:val="28"/>
        </w:rPr>
        <w:t xml:space="preserve"> </w:t>
      </w:r>
      <w:r w:rsidR="00F63B4F" w:rsidRPr="00197A24">
        <w:rPr>
          <w:sz w:val="28"/>
          <w:szCs w:val="28"/>
        </w:rPr>
        <w:t>ban hành kế hoạch</w:t>
      </w:r>
      <w:r w:rsidR="00AB72BF" w:rsidRPr="00197A24">
        <w:rPr>
          <w:sz w:val="28"/>
          <w:szCs w:val="28"/>
        </w:rPr>
        <w:t xml:space="preserve"> </w:t>
      </w:r>
      <w:r w:rsidR="00AE1685" w:rsidRPr="00197A24">
        <w:rPr>
          <w:sz w:val="28"/>
          <w:szCs w:val="28"/>
        </w:rPr>
        <w:t>số 107</w:t>
      </w:r>
      <w:r w:rsidR="00F63B4F" w:rsidRPr="00197A24">
        <w:rPr>
          <w:sz w:val="28"/>
          <w:szCs w:val="28"/>
        </w:rPr>
        <w:t xml:space="preserve">/KH-UBND, </w:t>
      </w:r>
      <w:r w:rsidR="00AE1685" w:rsidRPr="00197A24">
        <w:rPr>
          <w:sz w:val="28"/>
          <w:szCs w:val="28"/>
        </w:rPr>
        <w:t>ngày 22/02/2024</w:t>
      </w:r>
      <w:r w:rsidRPr="00197A24">
        <w:rPr>
          <w:sz w:val="28"/>
          <w:szCs w:val="28"/>
        </w:rPr>
        <w:t xml:space="preserve"> về </w:t>
      </w:r>
      <w:r w:rsidR="00F63B4F" w:rsidRPr="00197A24">
        <w:rPr>
          <w:sz w:val="28"/>
          <w:szCs w:val="28"/>
        </w:rPr>
        <w:t>c</w:t>
      </w:r>
      <w:r w:rsidRPr="00197A24">
        <w:rPr>
          <w:sz w:val="28"/>
          <w:szCs w:val="28"/>
        </w:rPr>
        <w:t xml:space="preserve">ông tác phổ biến, giáo dục </w:t>
      </w:r>
      <w:r w:rsidR="00F63B4F" w:rsidRPr="00197A24">
        <w:rPr>
          <w:sz w:val="28"/>
          <w:szCs w:val="28"/>
        </w:rPr>
        <w:t>pháp luật; hòa giải ở cơ sở; xây dựng xã, phường, thị trấn đạt c</w:t>
      </w:r>
      <w:r w:rsidR="00AE1685" w:rsidRPr="00197A24">
        <w:rPr>
          <w:sz w:val="28"/>
          <w:szCs w:val="28"/>
        </w:rPr>
        <w:t>huẩn tiếp cận pháp luật năm 2024</w:t>
      </w:r>
      <w:r w:rsidR="003747DE" w:rsidRPr="00006DB7">
        <w:rPr>
          <w:sz w:val="28"/>
          <w:szCs w:val="28"/>
        </w:rPr>
        <w:t xml:space="preserve">; </w:t>
      </w:r>
      <w:r w:rsidR="004727F8" w:rsidRPr="003747DE">
        <w:rPr>
          <w:sz w:val="28"/>
          <w:szCs w:val="28"/>
        </w:rPr>
        <w:t>Ban hành q</w:t>
      </w:r>
      <w:r w:rsidR="003747DE" w:rsidRPr="003747DE">
        <w:rPr>
          <w:sz w:val="28"/>
          <w:szCs w:val="28"/>
        </w:rPr>
        <w:t>uyết định số 23</w:t>
      </w:r>
      <w:r w:rsidRPr="003747DE">
        <w:rPr>
          <w:sz w:val="28"/>
          <w:szCs w:val="28"/>
        </w:rPr>
        <w:t xml:space="preserve">/QĐ-UBND, ngày </w:t>
      </w:r>
      <w:r w:rsidR="003747DE" w:rsidRPr="003747DE">
        <w:rPr>
          <w:sz w:val="28"/>
          <w:szCs w:val="28"/>
        </w:rPr>
        <w:t>04/01/2024</w:t>
      </w:r>
      <w:r w:rsidR="00006DB7">
        <w:rPr>
          <w:sz w:val="28"/>
          <w:szCs w:val="28"/>
        </w:rPr>
        <w:t xml:space="preserve"> </w:t>
      </w:r>
      <w:r w:rsidRPr="003747DE">
        <w:rPr>
          <w:sz w:val="28"/>
          <w:szCs w:val="28"/>
        </w:rPr>
        <w:t>về việc phân công cán bộ, công chức phụ trách từng lĩnh vực: Công chức văn phòng - thống kê; C</w:t>
      </w:r>
      <w:r w:rsidR="009145A1" w:rsidRPr="003747DE">
        <w:rPr>
          <w:sz w:val="28"/>
          <w:szCs w:val="28"/>
        </w:rPr>
        <w:t>ông chức tư p</w:t>
      </w:r>
      <w:r w:rsidRPr="003747DE">
        <w:rPr>
          <w:sz w:val="28"/>
          <w:szCs w:val="28"/>
        </w:rPr>
        <w:t>háp - hộ tịch; Trưởng công an; C</w:t>
      </w:r>
      <w:r w:rsidR="009145A1" w:rsidRPr="003747DE">
        <w:rPr>
          <w:sz w:val="28"/>
          <w:szCs w:val="28"/>
        </w:rPr>
        <w:t>ông chức được giao theo dõi giải quyết khiếu</w:t>
      </w:r>
      <w:r w:rsidRPr="003747DE">
        <w:rPr>
          <w:sz w:val="28"/>
          <w:szCs w:val="28"/>
        </w:rPr>
        <w:t xml:space="preserve"> nại, tố cáo và tiếp công dân; C</w:t>
      </w:r>
      <w:r w:rsidR="009145A1" w:rsidRPr="003747DE">
        <w:rPr>
          <w:sz w:val="28"/>
          <w:szCs w:val="28"/>
        </w:rPr>
        <w:t xml:space="preserve">ông chức tại bộ phận tiếp nhận và trả kết </w:t>
      </w:r>
      <w:r w:rsidRPr="003747DE">
        <w:rPr>
          <w:sz w:val="28"/>
          <w:szCs w:val="28"/>
        </w:rPr>
        <w:t>quả; công chức văn hóa - xã hội. Đồng thời</w:t>
      </w:r>
      <w:r w:rsidR="009145A1" w:rsidRPr="003747DE">
        <w:rPr>
          <w:sz w:val="28"/>
          <w:szCs w:val="28"/>
        </w:rPr>
        <w:t xml:space="preserve"> phối hợp với UBMTTQVN xã </w:t>
      </w:r>
      <w:r w:rsidR="001B78B1" w:rsidRPr="003747DE">
        <w:rPr>
          <w:sz w:val="28"/>
          <w:szCs w:val="28"/>
        </w:rPr>
        <w:t>giám sát việc</w:t>
      </w:r>
      <w:r w:rsidR="009145A1" w:rsidRPr="003747DE">
        <w:rPr>
          <w:sz w:val="28"/>
          <w:szCs w:val="28"/>
        </w:rPr>
        <w:t xml:space="preserve"> thực hiện nhiệm vụ xây dựng xã đạt chuẩn tiếp cận pháp luật</w:t>
      </w:r>
      <w:r w:rsidR="000674CD">
        <w:rPr>
          <w:sz w:val="28"/>
          <w:szCs w:val="28"/>
        </w:rPr>
        <w:t>.</w:t>
      </w:r>
    </w:p>
    <w:p w:rsidR="006B0D35" w:rsidRPr="00B56F78" w:rsidRDefault="006B0D35" w:rsidP="003957BD">
      <w:pPr>
        <w:spacing w:before="200" w:after="200"/>
        <w:ind w:firstLine="567"/>
        <w:jc w:val="both"/>
        <w:rPr>
          <w:sz w:val="28"/>
          <w:szCs w:val="28"/>
        </w:rPr>
      </w:pPr>
      <w:r w:rsidRPr="00B56F78">
        <w:rPr>
          <w:b/>
          <w:bCs/>
          <w:sz w:val="28"/>
          <w:szCs w:val="28"/>
          <w:lang w:val="vi-VN"/>
        </w:rPr>
        <w:t>2. Kết quả tự chấm điểm, đánh giá các tiêu chí, chỉ tiêu</w:t>
      </w:r>
    </w:p>
    <w:p w:rsidR="006B0D35" w:rsidRPr="006D59F3" w:rsidRDefault="00C55651" w:rsidP="003957BD">
      <w:pPr>
        <w:spacing w:before="200" w:after="200"/>
        <w:ind w:firstLine="567"/>
        <w:jc w:val="both"/>
        <w:rPr>
          <w:sz w:val="28"/>
          <w:szCs w:val="28"/>
        </w:rPr>
      </w:pPr>
      <w:r w:rsidRPr="00390D20">
        <w:rPr>
          <w:bCs/>
          <w:iCs/>
          <w:sz w:val="28"/>
          <w:szCs w:val="28"/>
          <w:lang w:val="vi-VN"/>
        </w:rPr>
        <w:t>a</w:t>
      </w:r>
      <w:r w:rsidRPr="00390D20">
        <w:rPr>
          <w:bCs/>
          <w:iCs/>
          <w:sz w:val="28"/>
          <w:szCs w:val="28"/>
        </w:rPr>
        <w:t>.</w:t>
      </w:r>
      <w:r w:rsidR="009F13C8" w:rsidRPr="00390D20">
        <w:rPr>
          <w:bCs/>
          <w:iCs/>
          <w:sz w:val="28"/>
          <w:szCs w:val="28"/>
          <w:lang w:val="vi-VN"/>
        </w:rPr>
        <w:t xml:space="preserve"> Đối với tiêu chí 1</w:t>
      </w:r>
      <w:r w:rsidR="006D59F3">
        <w:rPr>
          <w:bCs/>
          <w:iCs/>
          <w:sz w:val="28"/>
          <w:szCs w:val="28"/>
        </w:rPr>
        <w:t xml:space="preserve"> </w:t>
      </w:r>
    </w:p>
    <w:p w:rsidR="006B0D35" w:rsidRPr="000674CD" w:rsidRDefault="006B0D35" w:rsidP="003957BD">
      <w:pPr>
        <w:spacing w:before="200" w:after="200"/>
        <w:ind w:firstLine="567"/>
        <w:jc w:val="both"/>
        <w:rPr>
          <w:sz w:val="28"/>
          <w:szCs w:val="28"/>
        </w:rPr>
      </w:pPr>
      <w:r w:rsidRPr="00B56F78">
        <w:rPr>
          <w:sz w:val="28"/>
          <w:szCs w:val="28"/>
          <w:lang w:val="vi-VN"/>
        </w:rPr>
        <w:t>-</w:t>
      </w:r>
      <w:r w:rsidR="000D6D46" w:rsidRPr="00B56F78">
        <w:rPr>
          <w:sz w:val="28"/>
          <w:szCs w:val="28"/>
          <w:lang w:val="vi-VN"/>
        </w:rPr>
        <w:t xml:space="preserve"> Số chỉ tiêu đạt điểm tối đa: </w:t>
      </w:r>
      <w:r w:rsidR="000D6D46" w:rsidRPr="00B56F78">
        <w:rPr>
          <w:sz w:val="28"/>
          <w:szCs w:val="28"/>
        </w:rPr>
        <w:t>02</w:t>
      </w:r>
      <w:r w:rsidR="00002913">
        <w:rPr>
          <w:sz w:val="28"/>
          <w:szCs w:val="28"/>
          <w:lang w:val="vi-VN"/>
        </w:rPr>
        <w:t>/02 chỉ tiêu</w:t>
      </w:r>
      <w:r w:rsidR="000674CD">
        <w:rPr>
          <w:sz w:val="28"/>
          <w:szCs w:val="28"/>
        </w:rPr>
        <w:t>.</w:t>
      </w:r>
    </w:p>
    <w:p w:rsidR="006B0D35" w:rsidRPr="000674CD" w:rsidRDefault="006B0D35" w:rsidP="003957BD">
      <w:pPr>
        <w:spacing w:before="200" w:after="200"/>
        <w:ind w:firstLine="567"/>
        <w:jc w:val="both"/>
        <w:rPr>
          <w:sz w:val="28"/>
          <w:szCs w:val="28"/>
        </w:rPr>
      </w:pPr>
      <w:r w:rsidRPr="00B56F78">
        <w:rPr>
          <w:sz w:val="28"/>
          <w:szCs w:val="28"/>
          <w:lang w:val="vi-VN"/>
        </w:rPr>
        <w:t>- Số chỉ tiêu đạt từ 50% số điểm</w:t>
      </w:r>
      <w:r w:rsidR="000D6D46" w:rsidRPr="00B56F78">
        <w:rPr>
          <w:sz w:val="28"/>
          <w:szCs w:val="28"/>
          <w:lang w:val="vi-VN"/>
        </w:rPr>
        <w:t xml:space="preserve"> tối đa trở lên: </w:t>
      </w:r>
      <w:r w:rsidR="000D6D46" w:rsidRPr="00B56F78">
        <w:rPr>
          <w:sz w:val="28"/>
          <w:szCs w:val="28"/>
        </w:rPr>
        <w:t>02</w:t>
      </w:r>
      <w:r w:rsidR="00002913">
        <w:rPr>
          <w:sz w:val="28"/>
          <w:szCs w:val="28"/>
          <w:lang w:val="vi-VN"/>
        </w:rPr>
        <w:t>/02 chỉ tiêu</w:t>
      </w:r>
      <w:r w:rsidR="000674CD">
        <w:rPr>
          <w:sz w:val="28"/>
          <w:szCs w:val="28"/>
        </w:rPr>
        <w:t>.</w:t>
      </w:r>
    </w:p>
    <w:p w:rsidR="006B0D35" w:rsidRPr="000674CD" w:rsidRDefault="000D6D46" w:rsidP="003957BD">
      <w:pPr>
        <w:spacing w:before="200" w:after="200"/>
        <w:ind w:firstLine="567"/>
        <w:jc w:val="both"/>
        <w:rPr>
          <w:sz w:val="28"/>
          <w:szCs w:val="28"/>
        </w:rPr>
      </w:pPr>
      <w:r w:rsidRPr="00B56F78">
        <w:rPr>
          <w:sz w:val="28"/>
          <w:szCs w:val="28"/>
          <w:lang w:val="vi-VN"/>
        </w:rPr>
        <w:t xml:space="preserve">- Số chỉ tiêu đạt điểm 0: </w:t>
      </w:r>
      <w:r w:rsidR="004835BB">
        <w:rPr>
          <w:sz w:val="28"/>
          <w:szCs w:val="28"/>
        </w:rPr>
        <w:t>0</w:t>
      </w:r>
      <w:r w:rsidR="00002913">
        <w:rPr>
          <w:sz w:val="28"/>
          <w:szCs w:val="28"/>
          <w:lang w:val="vi-VN"/>
        </w:rPr>
        <w:t>/02 chỉ tiêu</w:t>
      </w:r>
      <w:r w:rsidR="000674CD">
        <w:rPr>
          <w:sz w:val="28"/>
          <w:szCs w:val="28"/>
        </w:rPr>
        <w:t>.</w:t>
      </w:r>
    </w:p>
    <w:p w:rsidR="006B0D35" w:rsidRPr="000674CD" w:rsidRDefault="006B0D35" w:rsidP="003957BD">
      <w:pPr>
        <w:spacing w:before="200" w:after="200"/>
        <w:ind w:firstLine="567"/>
        <w:jc w:val="both"/>
        <w:rPr>
          <w:sz w:val="28"/>
          <w:szCs w:val="28"/>
        </w:rPr>
      </w:pPr>
      <w:r w:rsidRPr="00B56F78">
        <w:rPr>
          <w:sz w:val="28"/>
          <w:szCs w:val="28"/>
          <w:lang w:val="vi-VN"/>
        </w:rPr>
        <w:t>- S</w:t>
      </w:r>
      <w:r w:rsidR="000D6D46" w:rsidRPr="00B56F78">
        <w:rPr>
          <w:sz w:val="28"/>
          <w:szCs w:val="28"/>
          <w:lang w:val="vi-VN"/>
        </w:rPr>
        <w:t>ố điểm đạt được của tiêu chí:</w:t>
      </w:r>
      <w:r w:rsidR="000D6D46" w:rsidRPr="00B56F78">
        <w:rPr>
          <w:sz w:val="28"/>
          <w:szCs w:val="28"/>
        </w:rPr>
        <w:t xml:space="preserve"> 10</w:t>
      </w:r>
      <w:r w:rsidR="00002913">
        <w:rPr>
          <w:sz w:val="28"/>
          <w:szCs w:val="28"/>
          <w:lang w:val="vi-VN"/>
        </w:rPr>
        <w:t>/10 điểm</w:t>
      </w:r>
      <w:r w:rsidR="000674CD">
        <w:rPr>
          <w:sz w:val="28"/>
          <w:szCs w:val="28"/>
        </w:rPr>
        <w:t>.</w:t>
      </w:r>
    </w:p>
    <w:p w:rsidR="006B0D35" w:rsidRPr="008C5F76" w:rsidRDefault="00C55651" w:rsidP="003957BD">
      <w:pPr>
        <w:spacing w:before="200" w:after="200"/>
        <w:ind w:firstLine="567"/>
        <w:jc w:val="both"/>
        <w:rPr>
          <w:sz w:val="28"/>
          <w:szCs w:val="28"/>
        </w:rPr>
      </w:pPr>
      <w:r w:rsidRPr="008C5F76">
        <w:rPr>
          <w:bCs/>
          <w:iCs/>
          <w:sz w:val="28"/>
          <w:szCs w:val="28"/>
          <w:lang w:val="vi-VN"/>
        </w:rPr>
        <w:t>b</w:t>
      </w:r>
      <w:r w:rsidRPr="008C5F76">
        <w:rPr>
          <w:bCs/>
          <w:iCs/>
          <w:sz w:val="28"/>
          <w:szCs w:val="28"/>
        </w:rPr>
        <w:t>.</w:t>
      </w:r>
      <w:r w:rsidR="009F13C8" w:rsidRPr="008C5F76">
        <w:rPr>
          <w:bCs/>
          <w:iCs/>
          <w:sz w:val="28"/>
          <w:szCs w:val="28"/>
          <w:lang w:val="vi-VN"/>
        </w:rPr>
        <w:t xml:space="preserve"> Đối với tiêu chí 2</w:t>
      </w:r>
    </w:p>
    <w:p w:rsidR="006B0D35" w:rsidRPr="000674CD" w:rsidRDefault="006B0D35" w:rsidP="003957BD">
      <w:pPr>
        <w:spacing w:before="200" w:after="200"/>
        <w:ind w:firstLine="567"/>
        <w:jc w:val="both"/>
        <w:rPr>
          <w:sz w:val="28"/>
          <w:szCs w:val="28"/>
        </w:rPr>
      </w:pPr>
      <w:r w:rsidRPr="008C5F76">
        <w:rPr>
          <w:sz w:val="28"/>
          <w:szCs w:val="28"/>
          <w:lang w:val="vi-VN"/>
        </w:rPr>
        <w:t>-</w:t>
      </w:r>
      <w:r w:rsidR="00167072" w:rsidRPr="008C5F76">
        <w:rPr>
          <w:sz w:val="28"/>
          <w:szCs w:val="28"/>
          <w:lang w:val="vi-VN"/>
        </w:rPr>
        <w:t xml:space="preserve"> Số chỉ tiêu đạt điểm tối đa: </w:t>
      </w:r>
      <w:r w:rsidR="00CD1426" w:rsidRPr="008C5F76">
        <w:rPr>
          <w:sz w:val="28"/>
          <w:szCs w:val="28"/>
        </w:rPr>
        <w:t>06</w:t>
      </w:r>
      <w:r w:rsidR="00002913" w:rsidRPr="008C5F76">
        <w:rPr>
          <w:sz w:val="28"/>
          <w:szCs w:val="28"/>
          <w:lang w:val="vi-VN"/>
        </w:rPr>
        <w:t>/06 chỉ tiêu</w:t>
      </w:r>
      <w:r w:rsidR="000674CD">
        <w:rPr>
          <w:sz w:val="28"/>
          <w:szCs w:val="28"/>
        </w:rPr>
        <w:t>.</w:t>
      </w:r>
    </w:p>
    <w:p w:rsidR="006B0D35" w:rsidRPr="000674CD" w:rsidRDefault="006B0D35" w:rsidP="003957BD">
      <w:pPr>
        <w:spacing w:before="200" w:after="200"/>
        <w:ind w:firstLine="567"/>
        <w:jc w:val="both"/>
        <w:rPr>
          <w:sz w:val="28"/>
          <w:szCs w:val="28"/>
        </w:rPr>
      </w:pPr>
      <w:r w:rsidRPr="008C5F76">
        <w:rPr>
          <w:sz w:val="28"/>
          <w:szCs w:val="28"/>
          <w:lang w:val="vi-VN"/>
        </w:rPr>
        <w:t>- Số chỉ tiêu đạt t</w:t>
      </w:r>
      <w:r w:rsidR="00167072" w:rsidRPr="008C5F76">
        <w:rPr>
          <w:sz w:val="28"/>
          <w:szCs w:val="28"/>
          <w:lang w:val="vi-VN"/>
        </w:rPr>
        <w:t xml:space="preserve">ừ 50% số điểm tối đa trở lên: </w:t>
      </w:r>
      <w:r w:rsidR="00413624">
        <w:rPr>
          <w:sz w:val="28"/>
          <w:szCs w:val="28"/>
        </w:rPr>
        <w:t>05</w:t>
      </w:r>
      <w:r w:rsidR="00002913" w:rsidRPr="008C5F76">
        <w:rPr>
          <w:sz w:val="28"/>
          <w:szCs w:val="28"/>
          <w:lang w:val="vi-VN"/>
        </w:rPr>
        <w:t>/06 chỉ tiêu</w:t>
      </w:r>
      <w:r w:rsidR="000674CD">
        <w:rPr>
          <w:sz w:val="28"/>
          <w:szCs w:val="28"/>
        </w:rPr>
        <w:t>.</w:t>
      </w:r>
    </w:p>
    <w:p w:rsidR="006B0D35" w:rsidRPr="000674CD" w:rsidRDefault="006B0D35" w:rsidP="003957BD">
      <w:pPr>
        <w:spacing w:before="200" w:after="200"/>
        <w:ind w:firstLine="567"/>
        <w:jc w:val="both"/>
        <w:rPr>
          <w:sz w:val="28"/>
          <w:szCs w:val="28"/>
        </w:rPr>
      </w:pPr>
      <w:r w:rsidRPr="008C5F76">
        <w:rPr>
          <w:sz w:val="28"/>
          <w:szCs w:val="28"/>
          <w:lang w:val="vi-VN"/>
        </w:rPr>
        <w:t>-</w:t>
      </w:r>
      <w:r w:rsidR="00167072" w:rsidRPr="008C5F76">
        <w:rPr>
          <w:sz w:val="28"/>
          <w:szCs w:val="28"/>
          <w:lang w:val="vi-VN"/>
        </w:rPr>
        <w:t xml:space="preserve"> </w:t>
      </w:r>
      <w:r w:rsidR="006A3776" w:rsidRPr="008C5F76">
        <w:rPr>
          <w:sz w:val="28"/>
          <w:szCs w:val="28"/>
          <w:lang w:val="vi-VN"/>
        </w:rPr>
        <w:t>Số chỉ tiêu đạt điểm 0:</w:t>
      </w:r>
      <w:r w:rsidR="006A3776" w:rsidRPr="008C5F76">
        <w:rPr>
          <w:sz w:val="28"/>
          <w:szCs w:val="28"/>
        </w:rPr>
        <w:t xml:space="preserve"> </w:t>
      </w:r>
      <w:r w:rsidR="00CD1426" w:rsidRPr="008C5F76">
        <w:rPr>
          <w:sz w:val="28"/>
          <w:szCs w:val="28"/>
        </w:rPr>
        <w:t>0</w:t>
      </w:r>
      <w:r w:rsidR="00940FD7">
        <w:rPr>
          <w:sz w:val="28"/>
          <w:szCs w:val="28"/>
        </w:rPr>
        <w:t>1</w:t>
      </w:r>
      <w:r w:rsidR="00002913" w:rsidRPr="008C5F76">
        <w:rPr>
          <w:sz w:val="28"/>
          <w:szCs w:val="28"/>
          <w:lang w:val="vi-VN"/>
        </w:rPr>
        <w:t>/06 chỉ tiêu</w:t>
      </w:r>
      <w:r w:rsidR="000674CD">
        <w:rPr>
          <w:sz w:val="28"/>
          <w:szCs w:val="28"/>
        </w:rPr>
        <w:t>.</w:t>
      </w:r>
    </w:p>
    <w:p w:rsidR="006B0D35" w:rsidRPr="000674CD" w:rsidRDefault="006B0D35" w:rsidP="003957BD">
      <w:pPr>
        <w:spacing w:before="200" w:after="200"/>
        <w:ind w:firstLine="567"/>
        <w:jc w:val="both"/>
        <w:rPr>
          <w:sz w:val="28"/>
          <w:szCs w:val="28"/>
        </w:rPr>
      </w:pPr>
      <w:r w:rsidRPr="008C5F76">
        <w:rPr>
          <w:sz w:val="28"/>
          <w:szCs w:val="28"/>
          <w:lang w:val="vi-VN"/>
        </w:rPr>
        <w:t>- S</w:t>
      </w:r>
      <w:r w:rsidR="00167072" w:rsidRPr="008C5F76">
        <w:rPr>
          <w:sz w:val="28"/>
          <w:szCs w:val="28"/>
          <w:lang w:val="vi-VN"/>
        </w:rPr>
        <w:t xml:space="preserve">ố điểm đạt được của tiêu chí: </w:t>
      </w:r>
      <w:r w:rsidR="00940FD7">
        <w:rPr>
          <w:sz w:val="28"/>
          <w:szCs w:val="28"/>
        </w:rPr>
        <w:t>27</w:t>
      </w:r>
      <w:r w:rsidR="00002913" w:rsidRPr="008C5F76">
        <w:rPr>
          <w:sz w:val="28"/>
          <w:szCs w:val="28"/>
          <w:lang w:val="vi-VN"/>
        </w:rPr>
        <w:t>/30 điểm</w:t>
      </w:r>
      <w:r w:rsidR="000674CD">
        <w:rPr>
          <w:sz w:val="28"/>
          <w:szCs w:val="28"/>
        </w:rPr>
        <w:t>.</w:t>
      </w:r>
    </w:p>
    <w:p w:rsidR="006B0D35" w:rsidRPr="00AD4B4A" w:rsidRDefault="00C55651" w:rsidP="003957BD">
      <w:pPr>
        <w:spacing w:before="200" w:after="200"/>
        <w:ind w:firstLine="567"/>
        <w:jc w:val="both"/>
        <w:rPr>
          <w:sz w:val="28"/>
          <w:szCs w:val="28"/>
        </w:rPr>
      </w:pPr>
      <w:r w:rsidRPr="00AD4B4A">
        <w:rPr>
          <w:bCs/>
          <w:iCs/>
          <w:sz w:val="28"/>
          <w:szCs w:val="28"/>
          <w:lang w:val="vi-VN"/>
        </w:rPr>
        <w:t>c</w:t>
      </w:r>
      <w:r w:rsidRPr="00AD4B4A">
        <w:rPr>
          <w:bCs/>
          <w:iCs/>
          <w:sz w:val="28"/>
          <w:szCs w:val="28"/>
        </w:rPr>
        <w:t>.</w:t>
      </w:r>
      <w:r w:rsidR="009F13C8" w:rsidRPr="00AD4B4A">
        <w:rPr>
          <w:bCs/>
          <w:iCs/>
          <w:sz w:val="28"/>
          <w:szCs w:val="28"/>
          <w:lang w:val="vi-VN"/>
        </w:rPr>
        <w:t xml:space="preserve"> Đối với tiêu chí 3</w:t>
      </w:r>
    </w:p>
    <w:p w:rsidR="006B0D35" w:rsidRPr="000674CD" w:rsidRDefault="006B0D35" w:rsidP="003957BD">
      <w:pPr>
        <w:spacing w:before="200" w:after="200"/>
        <w:ind w:firstLine="567"/>
        <w:jc w:val="both"/>
        <w:rPr>
          <w:sz w:val="28"/>
          <w:szCs w:val="28"/>
        </w:rPr>
      </w:pPr>
      <w:r w:rsidRPr="00AD4B4A">
        <w:rPr>
          <w:sz w:val="28"/>
          <w:szCs w:val="28"/>
          <w:lang w:val="vi-VN"/>
        </w:rPr>
        <w:t>-</w:t>
      </w:r>
      <w:r w:rsidR="00983E75" w:rsidRPr="00AD4B4A">
        <w:rPr>
          <w:sz w:val="28"/>
          <w:szCs w:val="28"/>
          <w:lang w:val="vi-VN"/>
        </w:rPr>
        <w:t xml:space="preserve"> Số chỉ tiêu đạt điểm tối đa: </w:t>
      </w:r>
      <w:r w:rsidR="00BD4B2E" w:rsidRPr="00AD4B4A">
        <w:rPr>
          <w:sz w:val="28"/>
          <w:szCs w:val="28"/>
        </w:rPr>
        <w:t>02</w:t>
      </w:r>
      <w:r w:rsidR="00002913" w:rsidRPr="00AD4B4A">
        <w:rPr>
          <w:sz w:val="28"/>
          <w:szCs w:val="28"/>
          <w:lang w:val="vi-VN"/>
        </w:rPr>
        <w:t>/03 chỉ tiêu</w:t>
      </w:r>
      <w:r w:rsidR="000674CD">
        <w:rPr>
          <w:sz w:val="28"/>
          <w:szCs w:val="28"/>
        </w:rPr>
        <w:t>.</w:t>
      </w:r>
    </w:p>
    <w:p w:rsidR="006B0D35" w:rsidRPr="000674CD" w:rsidRDefault="006B0D35" w:rsidP="003957BD">
      <w:pPr>
        <w:spacing w:before="200" w:after="200"/>
        <w:ind w:firstLine="567"/>
        <w:jc w:val="both"/>
        <w:rPr>
          <w:sz w:val="28"/>
          <w:szCs w:val="28"/>
        </w:rPr>
      </w:pPr>
      <w:r w:rsidRPr="00AD4B4A">
        <w:rPr>
          <w:sz w:val="28"/>
          <w:szCs w:val="28"/>
          <w:lang w:val="vi-VN"/>
        </w:rPr>
        <w:t>- Số chỉ tiêu đạt t</w:t>
      </w:r>
      <w:r w:rsidR="00983E75" w:rsidRPr="00AD4B4A">
        <w:rPr>
          <w:sz w:val="28"/>
          <w:szCs w:val="28"/>
          <w:lang w:val="vi-VN"/>
        </w:rPr>
        <w:t xml:space="preserve">ừ 50% số điểm tối đa trở lên: </w:t>
      </w:r>
      <w:r w:rsidR="00983E75" w:rsidRPr="00AD4B4A">
        <w:rPr>
          <w:sz w:val="28"/>
          <w:szCs w:val="28"/>
        </w:rPr>
        <w:t>03</w:t>
      </w:r>
      <w:r w:rsidR="00002913" w:rsidRPr="00AD4B4A">
        <w:rPr>
          <w:sz w:val="28"/>
          <w:szCs w:val="28"/>
          <w:lang w:val="vi-VN"/>
        </w:rPr>
        <w:t>/03 chỉ tiêu</w:t>
      </w:r>
      <w:r w:rsidR="000674CD">
        <w:rPr>
          <w:sz w:val="28"/>
          <w:szCs w:val="28"/>
        </w:rPr>
        <w:t>.</w:t>
      </w:r>
    </w:p>
    <w:p w:rsidR="006B0D35" w:rsidRPr="000674CD" w:rsidRDefault="00983E75" w:rsidP="003957BD">
      <w:pPr>
        <w:spacing w:before="200" w:after="200"/>
        <w:ind w:firstLine="567"/>
        <w:jc w:val="both"/>
        <w:rPr>
          <w:sz w:val="28"/>
          <w:szCs w:val="28"/>
        </w:rPr>
      </w:pPr>
      <w:r w:rsidRPr="00AD4B4A">
        <w:rPr>
          <w:sz w:val="28"/>
          <w:szCs w:val="28"/>
          <w:lang w:val="vi-VN"/>
        </w:rPr>
        <w:lastRenderedPageBreak/>
        <w:t xml:space="preserve">- Số chỉ tiêu đạt điểm 0: </w:t>
      </w:r>
      <w:r w:rsidR="00386D4C" w:rsidRPr="00AD4B4A">
        <w:rPr>
          <w:sz w:val="28"/>
          <w:szCs w:val="28"/>
        </w:rPr>
        <w:t>0</w:t>
      </w:r>
      <w:r w:rsidR="00002913" w:rsidRPr="00AD4B4A">
        <w:rPr>
          <w:sz w:val="28"/>
          <w:szCs w:val="28"/>
          <w:lang w:val="vi-VN"/>
        </w:rPr>
        <w:t>/03 chỉ tiêu</w:t>
      </w:r>
      <w:r w:rsidR="000674CD">
        <w:rPr>
          <w:sz w:val="28"/>
          <w:szCs w:val="28"/>
        </w:rPr>
        <w:t>.</w:t>
      </w:r>
    </w:p>
    <w:p w:rsidR="006B0D35" w:rsidRPr="000674CD" w:rsidRDefault="006B0D35" w:rsidP="003957BD">
      <w:pPr>
        <w:spacing w:before="200" w:after="200"/>
        <w:ind w:firstLine="567"/>
        <w:jc w:val="both"/>
        <w:rPr>
          <w:sz w:val="28"/>
          <w:szCs w:val="28"/>
        </w:rPr>
      </w:pPr>
      <w:r w:rsidRPr="00AD4B4A">
        <w:rPr>
          <w:sz w:val="28"/>
          <w:szCs w:val="28"/>
          <w:lang w:val="vi-VN"/>
        </w:rPr>
        <w:t>- S</w:t>
      </w:r>
      <w:r w:rsidR="00386D4C" w:rsidRPr="00AD4B4A">
        <w:rPr>
          <w:sz w:val="28"/>
          <w:szCs w:val="28"/>
          <w:lang w:val="vi-VN"/>
        </w:rPr>
        <w:t xml:space="preserve">ố điểm đạt được của tiêu chí: </w:t>
      </w:r>
      <w:r w:rsidR="00B9753D" w:rsidRPr="00AD4B4A">
        <w:rPr>
          <w:sz w:val="28"/>
          <w:szCs w:val="28"/>
        </w:rPr>
        <w:t>14</w:t>
      </w:r>
      <w:r w:rsidRPr="00AD4B4A">
        <w:rPr>
          <w:sz w:val="28"/>
          <w:szCs w:val="28"/>
          <w:lang w:val="vi-VN"/>
        </w:rPr>
        <w:t xml:space="preserve">/15 </w:t>
      </w:r>
      <w:r w:rsidR="00002913" w:rsidRPr="00AD4B4A">
        <w:rPr>
          <w:sz w:val="28"/>
          <w:szCs w:val="28"/>
          <w:lang w:val="vi-VN"/>
        </w:rPr>
        <w:t>điểm</w:t>
      </w:r>
      <w:r w:rsidR="000674CD">
        <w:rPr>
          <w:sz w:val="28"/>
          <w:szCs w:val="28"/>
        </w:rPr>
        <w:t>.</w:t>
      </w:r>
    </w:p>
    <w:p w:rsidR="006B0D35" w:rsidRPr="00390D20" w:rsidRDefault="00C55651" w:rsidP="003957BD">
      <w:pPr>
        <w:spacing w:before="200" w:after="200"/>
        <w:ind w:firstLine="567"/>
        <w:jc w:val="both"/>
        <w:rPr>
          <w:sz w:val="28"/>
          <w:szCs w:val="28"/>
        </w:rPr>
      </w:pPr>
      <w:r w:rsidRPr="00390D20">
        <w:rPr>
          <w:bCs/>
          <w:iCs/>
          <w:sz w:val="28"/>
          <w:szCs w:val="28"/>
          <w:lang w:val="vi-VN"/>
        </w:rPr>
        <w:t>d</w:t>
      </w:r>
      <w:r w:rsidRPr="00390D20">
        <w:rPr>
          <w:bCs/>
          <w:iCs/>
          <w:sz w:val="28"/>
          <w:szCs w:val="28"/>
        </w:rPr>
        <w:t>.</w:t>
      </w:r>
      <w:r w:rsidR="009F13C8" w:rsidRPr="00390D20">
        <w:rPr>
          <w:bCs/>
          <w:iCs/>
          <w:sz w:val="28"/>
          <w:szCs w:val="28"/>
          <w:lang w:val="vi-VN"/>
        </w:rPr>
        <w:t xml:space="preserve"> Đối với tiêu chí 4</w:t>
      </w:r>
    </w:p>
    <w:p w:rsidR="006B0D35" w:rsidRPr="000674CD" w:rsidRDefault="006B0D35" w:rsidP="003957BD">
      <w:pPr>
        <w:spacing w:before="200" w:after="200"/>
        <w:ind w:firstLine="567"/>
        <w:jc w:val="both"/>
        <w:rPr>
          <w:sz w:val="28"/>
          <w:szCs w:val="28"/>
        </w:rPr>
      </w:pPr>
      <w:r w:rsidRPr="00B56F78">
        <w:rPr>
          <w:sz w:val="28"/>
          <w:szCs w:val="28"/>
          <w:lang w:val="vi-VN"/>
        </w:rPr>
        <w:t>-</w:t>
      </w:r>
      <w:r w:rsidR="002D6F64" w:rsidRPr="00B56F78">
        <w:rPr>
          <w:sz w:val="28"/>
          <w:szCs w:val="28"/>
          <w:lang w:val="vi-VN"/>
        </w:rPr>
        <w:t xml:space="preserve"> Số chỉ tiêu đạt điểm tối đa: </w:t>
      </w:r>
      <w:r w:rsidR="00E11DB4">
        <w:rPr>
          <w:sz w:val="28"/>
          <w:szCs w:val="28"/>
        </w:rPr>
        <w:t>05</w:t>
      </w:r>
      <w:r w:rsidR="00002913">
        <w:rPr>
          <w:sz w:val="28"/>
          <w:szCs w:val="28"/>
          <w:lang w:val="vi-VN"/>
        </w:rPr>
        <w:t>/05 chỉ tiêu</w:t>
      </w:r>
      <w:r w:rsidR="000674CD">
        <w:rPr>
          <w:sz w:val="28"/>
          <w:szCs w:val="28"/>
        </w:rPr>
        <w:t>.</w:t>
      </w:r>
    </w:p>
    <w:p w:rsidR="006B0D35" w:rsidRPr="000674CD" w:rsidRDefault="006B0D35" w:rsidP="003957BD">
      <w:pPr>
        <w:spacing w:before="200" w:after="200"/>
        <w:ind w:firstLine="567"/>
        <w:jc w:val="both"/>
        <w:rPr>
          <w:sz w:val="28"/>
          <w:szCs w:val="28"/>
        </w:rPr>
      </w:pPr>
      <w:r w:rsidRPr="00B56F78">
        <w:rPr>
          <w:sz w:val="28"/>
          <w:szCs w:val="28"/>
          <w:lang w:val="vi-VN"/>
        </w:rPr>
        <w:t>- Số chỉ tiêu đạt t</w:t>
      </w:r>
      <w:r w:rsidR="002D6F64" w:rsidRPr="00B56F78">
        <w:rPr>
          <w:sz w:val="28"/>
          <w:szCs w:val="28"/>
          <w:lang w:val="vi-VN"/>
        </w:rPr>
        <w:t xml:space="preserve">ừ 50% số điểm tối đa trở lên: </w:t>
      </w:r>
      <w:r w:rsidR="002D6F64" w:rsidRPr="00B56F78">
        <w:rPr>
          <w:sz w:val="28"/>
          <w:szCs w:val="28"/>
        </w:rPr>
        <w:t>05</w:t>
      </w:r>
      <w:r w:rsidR="00002913">
        <w:rPr>
          <w:sz w:val="28"/>
          <w:szCs w:val="28"/>
          <w:lang w:val="vi-VN"/>
        </w:rPr>
        <w:t>/05 chỉ tiêu</w:t>
      </w:r>
      <w:r w:rsidR="000674CD">
        <w:rPr>
          <w:sz w:val="28"/>
          <w:szCs w:val="28"/>
        </w:rPr>
        <w:t>.</w:t>
      </w:r>
    </w:p>
    <w:p w:rsidR="006B0D35" w:rsidRPr="000674CD" w:rsidRDefault="00B06E76" w:rsidP="003957BD">
      <w:pPr>
        <w:spacing w:before="200" w:after="200"/>
        <w:ind w:firstLine="567"/>
        <w:jc w:val="both"/>
        <w:rPr>
          <w:sz w:val="28"/>
          <w:szCs w:val="28"/>
        </w:rPr>
      </w:pPr>
      <w:r w:rsidRPr="00B56F78">
        <w:rPr>
          <w:sz w:val="28"/>
          <w:szCs w:val="28"/>
          <w:lang w:val="vi-VN"/>
        </w:rPr>
        <w:t xml:space="preserve">- Số chỉ tiêu đạt điểm 0: </w:t>
      </w:r>
      <w:r w:rsidRPr="00B56F78">
        <w:rPr>
          <w:sz w:val="28"/>
          <w:szCs w:val="28"/>
        </w:rPr>
        <w:t>0</w:t>
      </w:r>
      <w:r w:rsidR="00002913">
        <w:rPr>
          <w:sz w:val="28"/>
          <w:szCs w:val="28"/>
          <w:lang w:val="vi-VN"/>
        </w:rPr>
        <w:t>/05 chỉ tiêu</w:t>
      </w:r>
      <w:r w:rsidR="000674CD">
        <w:rPr>
          <w:sz w:val="28"/>
          <w:szCs w:val="28"/>
        </w:rPr>
        <w:t>.</w:t>
      </w:r>
    </w:p>
    <w:p w:rsidR="006B0D35" w:rsidRPr="000674CD" w:rsidRDefault="006B0D35" w:rsidP="003957BD">
      <w:pPr>
        <w:spacing w:before="200" w:after="200"/>
        <w:ind w:firstLine="567"/>
        <w:jc w:val="both"/>
        <w:rPr>
          <w:sz w:val="28"/>
          <w:szCs w:val="28"/>
        </w:rPr>
      </w:pPr>
      <w:r w:rsidRPr="00B56F78">
        <w:rPr>
          <w:sz w:val="28"/>
          <w:szCs w:val="28"/>
          <w:lang w:val="vi-VN"/>
        </w:rPr>
        <w:t>- Số điểm đạt được của tiêu</w:t>
      </w:r>
      <w:r w:rsidR="005F658B" w:rsidRPr="00B56F78">
        <w:rPr>
          <w:sz w:val="28"/>
          <w:szCs w:val="28"/>
          <w:lang w:val="vi-VN"/>
        </w:rPr>
        <w:t xml:space="preserve"> chí: </w:t>
      </w:r>
      <w:r w:rsidR="00E11DB4">
        <w:rPr>
          <w:sz w:val="28"/>
          <w:szCs w:val="28"/>
        </w:rPr>
        <w:t>20</w:t>
      </w:r>
      <w:r w:rsidR="00002913">
        <w:rPr>
          <w:sz w:val="28"/>
          <w:szCs w:val="28"/>
          <w:lang w:val="vi-VN"/>
        </w:rPr>
        <w:t>/20 điểm</w:t>
      </w:r>
      <w:r w:rsidR="000674CD">
        <w:rPr>
          <w:sz w:val="28"/>
          <w:szCs w:val="28"/>
        </w:rPr>
        <w:t>.</w:t>
      </w:r>
    </w:p>
    <w:p w:rsidR="006B0D35" w:rsidRPr="00390D20" w:rsidRDefault="00C55651" w:rsidP="003957BD">
      <w:pPr>
        <w:spacing w:before="200" w:after="200"/>
        <w:ind w:firstLine="567"/>
        <w:jc w:val="both"/>
        <w:rPr>
          <w:sz w:val="28"/>
          <w:szCs w:val="28"/>
        </w:rPr>
      </w:pPr>
      <w:r w:rsidRPr="00390D20">
        <w:rPr>
          <w:bCs/>
          <w:iCs/>
          <w:sz w:val="28"/>
          <w:szCs w:val="28"/>
          <w:lang w:val="vi-VN"/>
        </w:rPr>
        <w:t>đ.</w:t>
      </w:r>
      <w:r w:rsidR="009F13C8" w:rsidRPr="00390D20">
        <w:rPr>
          <w:bCs/>
          <w:iCs/>
          <w:sz w:val="28"/>
          <w:szCs w:val="28"/>
          <w:lang w:val="vi-VN"/>
        </w:rPr>
        <w:t xml:space="preserve"> Đối với tiêu chí 5</w:t>
      </w:r>
    </w:p>
    <w:p w:rsidR="00355B16" w:rsidRPr="000674CD" w:rsidRDefault="006B0D35" w:rsidP="003957BD">
      <w:pPr>
        <w:spacing w:before="200" w:after="200"/>
        <w:ind w:firstLine="567"/>
        <w:jc w:val="both"/>
        <w:rPr>
          <w:sz w:val="28"/>
          <w:szCs w:val="28"/>
        </w:rPr>
      </w:pPr>
      <w:r w:rsidRPr="00B56F78">
        <w:rPr>
          <w:sz w:val="28"/>
          <w:szCs w:val="28"/>
          <w:lang w:val="vi-VN"/>
        </w:rPr>
        <w:t>-</w:t>
      </w:r>
      <w:r w:rsidR="008C1E57" w:rsidRPr="00B56F78">
        <w:rPr>
          <w:sz w:val="28"/>
          <w:szCs w:val="28"/>
          <w:lang w:val="vi-VN"/>
        </w:rPr>
        <w:t xml:space="preserve"> Số chỉ tiêu đạt điểm tối đa: </w:t>
      </w:r>
      <w:r w:rsidR="00DB6E90">
        <w:rPr>
          <w:sz w:val="28"/>
          <w:szCs w:val="28"/>
        </w:rPr>
        <w:t>04</w:t>
      </w:r>
      <w:r w:rsidR="00002913">
        <w:rPr>
          <w:sz w:val="28"/>
          <w:szCs w:val="28"/>
          <w:lang w:val="vi-VN"/>
        </w:rPr>
        <w:t>/04 chỉ tiêu</w:t>
      </w:r>
      <w:r w:rsidR="000674CD">
        <w:rPr>
          <w:sz w:val="28"/>
          <w:szCs w:val="28"/>
        </w:rPr>
        <w:t>.</w:t>
      </w:r>
    </w:p>
    <w:p w:rsidR="006B0D35" w:rsidRPr="000674CD" w:rsidRDefault="006B0D35" w:rsidP="003957BD">
      <w:pPr>
        <w:spacing w:before="200" w:after="200"/>
        <w:ind w:firstLine="567"/>
        <w:jc w:val="both"/>
        <w:rPr>
          <w:sz w:val="28"/>
          <w:szCs w:val="28"/>
        </w:rPr>
      </w:pPr>
      <w:r w:rsidRPr="00B56F78">
        <w:rPr>
          <w:sz w:val="28"/>
          <w:szCs w:val="28"/>
          <w:lang w:val="vi-VN"/>
        </w:rPr>
        <w:t>- Số chỉ tiêu đạt t</w:t>
      </w:r>
      <w:r w:rsidR="008C1E57" w:rsidRPr="00B56F78">
        <w:rPr>
          <w:sz w:val="28"/>
          <w:szCs w:val="28"/>
          <w:lang w:val="vi-VN"/>
        </w:rPr>
        <w:t xml:space="preserve">ừ 50% số điểm tối đa trở lên: </w:t>
      </w:r>
      <w:r w:rsidR="008C1E57" w:rsidRPr="00B56F78">
        <w:rPr>
          <w:sz w:val="28"/>
          <w:szCs w:val="28"/>
        </w:rPr>
        <w:t>04</w:t>
      </w:r>
      <w:r w:rsidR="00002913">
        <w:rPr>
          <w:sz w:val="28"/>
          <w:szCs w:val="28"/>
          <w:lang w:val="vi-VN"/>
        </w:rPr>
        <w:t>/04 chỉ tiêu</w:t>
      </w:r>
      <w:r w:rsidR="000674CD">
        <w:rPr>
          <w:sz w:val="28"/>
          <w:szCs w:val="28"/>
        </w:rPr>
        <w:t>.</w:t>
      </w:r>
    </w:p>
    <w:p w:rsidR="006B0D35" w:rsidRPr="000674CD" w:rsidRDefault="008C1E57" w:rsidP="003957BD">
      <w:pPr>
        <w:spacing w:before="200" w:after="200"/>
        <w:ind w:firstLine="567"/>
        <w:jc w:val="both"/>
        <w:rPr>
          <w:sz w:val="28"/>
          <w:szCs w:val="28"/>
        </w:rPr>
      </w:pPr>
      <w:r w:rsidRPr="00B56F78">
        <w:rPr>
          <w:sz w:val="28"/>
          <w:szCs w:val="28"/>
          <w:lang w:val="vi-VN"/>
        </w:rPr>
        <w:t xml:space="preserve">- Số chỉ tiêu đạt điểm 0: </w:t>
      </w:r>
      <w:r w:rsidRPr="00B56F78">
        <w:rPr>
          <w:sz w:val="28"/>
          <w:szCs w:val="28"/>
        </w:rPr>
        <w:t>0</w:t>
      </w:r>
      <w:r w:rsidR="00002913">
        <w:rPr>
          <w:sz w:val="28"/>
          <w:szCs w:val="28"/>
          <w:lang w:val="vi-VN"/>
        </w:rPr>
        <w:t>/04 chỉ tiêu</w:t>
      </w:r>
      <w:r w:rsidR="000674CD">
        <w:rPr>
          <w:sz w:val="28"/>
          <w:szCs w:val="28"/>
        </w:rPr>
        <w:t>.</w:t>
      </w:r>
    </w:p>
    <w:p w:rsidR="006B0D35" w:rsidRPr="000674CD" w:rsidRDefault="006B0D35" w:rsidP="003957BD">
      <w:pPr>
        <w:spacing w:before="200" w:after="200"/>
        <w:ind w:firstLine="567"/>
        <w:jc w:val="both"/>
        <w:rPr>
          <w:sz w:val="28"/>
          <w:szCs w:val="28"/>
        </w:rPr>
      </w:pPr>
      <w:r w:rsidRPr="00B56F78">
        <w:rPr>
          <w:sz w:val="28"/>
          <w:szCs w:val="28"/>
          <w:lang w:val="vi-VN"/>
        </w:rPr>
        <w:t>- S</w:t>
      </w:r>
      <w:r w:rsidR="008C1E57" w:rsidRPr="00B56F78">
        <w:rPr>
          <w:sz w:val="28"/>
          <w:szCs w:val="28"/>
          <w:lang w:val="vi-VN"/>
        </w:rPr>
        <w:t xml:space="preserve">ố điểm đạt được của tiêu chí: </w:t>
      </w:r>
      <w:r w:rsidR="008C1E57" w:rsidRPr="00B56F78">
        <w:rPr>
          <w:sz w:val="28"/>
          <w:szCs w:val="28"/>
        </w:rPr>
        <w:t>25</w:t>
      </w:r>
      <w:r w:rsidR="00002913">
        <w:rPr>
          <w:sz w:val="28"/>
          <w:szCs w:val="28"/>
          <w:lang w:val="vi-VN"/>
        </w:rPr>
        <w:t>/25 điểm</w:t>
      </w:r>
      <w:r w:rsidR="000674CD">
        <w:rPr>
          <w:sz w:val="28"/>
          <w:szCs w:val="28"/>
        </w:rPr>
        <w:t>.</w:t>
      </w:r>
    </w:p>
    <w:p w:rsidR="006B0D35" w:rsidRPr="00B56F78" w:rsidRDefault="006B0D35" w:rsidP="003957BD">
      <w:pPr>
        <w:spacing w:before="200" w:after="200"/>
        <w:ind w:firstLine="567"/>
        <w:jc w:val="both"/>
        <w:rPr>
          <w:sz w:val="28"/>
          <w:szCs w:val="28"/>
        </w:rPr>
      </w:pPr>
      <w:r w:rsidRPr="00B56F78">
        <w:rPr>
          <w:b/>
          <w:bCs/>
          <w:sz w:val="28"/>
          <w:szCs w:val="28"/>
          <w:lang w:val="vi-VN"/>
        </w:rPr>
        <w:t>3. Mức độ đáp ứng các điều kiện công nhận đạt chuẩn tiếp cận pháp luật</w:t>
      </w:r>
    </w:p>
    <w:p w:rsidR="006B0D35" w:rsidRPr="000674CD" w:rsidRDefault="00072690" w:rsidP="003957BD">
      <w:pPr>
        <w:spacing w:before="200" w:after="200"/>
        <w:ind w:firstLine="567"/>
        <w:jc w:val="both"/>
        <w:rPr>
          <w:sz w:val="28"/>
          <w:szCs w:val="28"/>
        </w:rPr>
      </w:pPr>
      <w:r w:rsidRPr="00B56F78">
        <w:rPr>
          <w:sz w:val="28"/>
          <w:szCs w:val="28"/>
          <w:lang w:val="vi-VN"/>
        </w:rPr>
        <w:t>a</w:t>
      </w:r>
      <w:r w:rsidRPr="00B56F78">
        <w:rPr>
          <w:sz w:val="28"/>
          <w:szCs w:val="28"/>
        </w:rPr>
        <w:t>.</w:t>
      </w:r>
      <w:r w:rsidR="006B0D35" w:rsidRPr="00B56F78">
        <w:rPr>
          <w:sz w:val="28"/>
          <w:szCs w:val="28"/>
          <w:lang w:val="vi-VN"/>
        </w:rPr>
        <w:t xml:space="preserve"> Số tiêu chí đạt t</w:t>
      </w:r>
      <w:r w:rsidR="007D1D70" w:rsidRPr="00B56F78">
        <w:rPr>
          <w:sz w:val="28"/>
          <w:szCs w:val="28"/>
          <w:lang w:val="vi-VN"/>
        </w:rPr>
        <w:t xml:space="preserve">ừ 50% số điểm tối đa trở lên: </w:t>
      </w:r>
      <w:r w:rsidR="007D1D70" w:rsidRPr="00B56F78">
        <w:rPr>
          <w:sz w:val="28"/>
          <w:szCs w:val="28"/>
        </w:rPr>
        <w:t>05</w:t>
      </w:r>
      <w:r w:rsidR="00002913">
        <w:rPr>
          <w:sz w:val="28"/>
          <w:szCs w:val="28"/>
          <w:lang w:val="vi-VN"/>
        </w:rPr>
        <w:t>/05 tiêu chí</w:t>
      </w:r>
      <w:r w:rsidR="000674CD">
        <w:rPr>
          <w:sz w:val="28"/>
          <w:szCs w:val="28"/>
        </w:rPr>
        <w:t>.</w:t>
      </w:r>
    </w:p>
    <w:p w:rsidR="006B0D35" w:rsidRPr="000674CD" w:rsidRDefault="00072690" w:rsidP="003957BD">
      <w:pPr>
        <w:spacing w:before="200" w:after="200"/>
        <w:ind w:firstLine="567"/>
        <w:jc w:val="both"/>
        <w:rPr>
          <w:sz w:val="28"/>
          <w:szCs w:val="28"/>
        </w:rPr>
      </w:pPr>
      <w:r w:rsidRPr="00B56F78">
        <w:rPr>
          <w:sz w:val="28"/>
          <w:szCs w:val="28"/>
          <w:lang w:val="vi-VN"/>
        </w:rPr>
        <w:t>b</w:t>
      </w:r>
      <w:r w:rsidRPr="00B56F78">
        <w:rPr>
          <w:sz w:val="28"/>
          <w:szCs w:val="28"/>
        </w:rPr>
        <w:t>.</w:t>
      </w:r>
      <w:r w:rsidR="006B0D35" w:rsidRPr="00B56F78">
        <w:rPr>
          <w:sz w:val="28"/>
          <w:szCs w:val="28"/>
          <w:lang w:val="vi-VN"/>
        </w:rPr>
        <w:t xml:space="preserve"> Tổng điểm </w:t>
      </w:r>
      <w:r w:rsidR="00BF10C5" w:rsidRPr="00B56F78">
        <w:rPr>
          <w:sz w:val="28"/>
          <w:szCs w:val="28"/>
          <w:lang w:val="vi-VN"/>
        </w:rPr>
        <w:t xml:space="preserve">số đạt được của các tiêu chí: </w:t>
      </w:r>
      <w:r w:rsidR="008B0C95">
        <w:rPr>
          <w:sz w:val="28"/>
          <w:szCs w:val="28"/>
        </w:rPr>
        <w:t>96</w:t>
      </w:r>
      <w:r w:rsidR="00CC3B58">
        <w:rPr>
          <w:sz w:val="28"/>
          <w:szCs w:val="28"/>
          <w:lang w:val="vi-VN"/>
        </w:rPr>
        <w:t>/100 điểm</w:t>
      </w:r>
      <w:r w:rsidR="000674CD">
        <w:rPr>
          <w:sz w:val="28"/>
          <w:szCs w:val="28"/>
        </w:rPr>
        <w:t>.</w:t>
      </w:r>
    </w:p>
    <w:p w:rsidR="006B0D35" w:rsidRPr="000674CD" w:rsidRDefault="00072690" w:rsidP="003957BD">
      <w:pPr>
        <w:spacing w:before="200" w:after="200"/>
        <w:ind w:firstLine="567"/>
        <w:jc w:val="both"/>
        <w:rPr>
          <w:sz w:val="28"/>
          <w:szCs w:val="28"/>
        </w:rPr>
      </w:pPr>
      <w:r w:rsidRPr="00B56F78">
        <w:rPr>
          <w:sz w:val="28"/>
          <w:szCs w:val="28"/>
          <w:lang w:val="vi-VN"/>
        </w:rPr>
        <w:t>c</w:t>
      </w:r>
      <w:r w:rsidRPr="00B56F78">
        <w:rPr>
          <w:sz w:val="28"/>
          <w:szCs w:val="28"/>
        </w:rPr>
        <w:t>.</w:t>
      </w:r>
      <w:r w:rsidR="006B0D35" w:rsidRPr="00B56F78">
        <w:rPr>
          <w:sz w:val="28"/>
          <w:szCs w:val="28"/>
          <w:lang w:val="vi-VN"/>
        </w:rPr>
        <w:t xml:space="preserve"> Trong năm</w:t>
      </w:r>
      <w:r w:rsidRPr="00B56F78">
        <w:rPr>
          <w:sz w:val="28"/>
          <w:szCs w:val="28"/>
        </w:rPr>
        <w:t>:</w:t>
      </w:r>
      <w:r w:rsidR="006B0D35" w:rsidRPr="00B56F78">
        <w:rPr>
          <w:sz w:val="28"/>
          <w:szCs w:val="28"/>
          <w:lang w:val="vi-VN"/>
        </w:rPr>
        <w:t xml:space="preserve"> </w:t>
      </w:r>
      <w:r w:rsidRPr="00B56F78">
        <w:rPr>
          <w:sz w:val="28"/>
          <w:szCs w:val="28"/>
        </w:rPr>
        <w:t>K</w:t>
      </w:r>
      <w:r w:rsidR="006B0D35" w:rsidRPr="00B56F78">
        <w:rPr>
          <w:sz w:val="28"/>
          <w:szCs w:val="28"/>
          <w:lang w:val="vi-VN"/>
        </w:rPr>
        <w:t xml:space="preserve">hông có cán bộ, công chức là người đứng đầu cấp ủy, chính quyền cấp xã bị xử lý kỷ luật hành chính do vi phạm pháp luật trong thi hành công vụ hoặc </w:t>
      </w:r>
      <w:r w:rsidR="00002913">
        <w:rPr>
          <w:sz w:val="28"/>
          <w:szCs w:val="28"/>
          <w:lang w:val="vi-VN"/>
        </w:rPr>
        <w:t>bị truy cứu trách nhiệm hình sự</w:t>
      </w:r>
      <w:r w:rsidR="000674CD">
        <w:rPr>
          <w:sz w:val="28"/>
          <w:szCs w:val="28"/>
        </w:rPr>
        <w:t>.</w:t>
      </w:r>
    </w:p>
    <w:p w:rsidR="006B0D35" w:rsidRPr="000674CD" w:rsidRDefault="00072690" w:rsidP="003957BD">
      <w:pPr>
        <w:spacing w:before="200" w:after="200"/>
        <w:ind w:firstLine="567"/>
        <w:jc w:val="both"/>
        <w:rPr>
          <w:sz w:val="28"/>
          <w:szCs w:val="28"/>
        </w:rPr>
      </w:pPr>
      <w:r w:rsidRPr="00B56F78">
        <w:rPr>
          <w:sz w:val="28"/>
          <w:szCs w:val="28"/>
          <w:lang w:val="vi-VN"/>
        </w:rPr>
        <w:t>d</w:t>
      </w:r>
      <w:r w:rsidRPr="00B56F78">
        <w:rPr>
          <w:sz w:val="28"/>
          <w:szCs w:val="28"/>
        </w:rPr>
        <w:t>.</w:t>
      </w:r>
      <w:r w:rsidR="006B0D35" w:rsidRPr="00B56F78">
        <w:rPr>
          <w:sz w:val="28"/>
          <w:szCs w:val="28"/>
          <w:lang w:val="vi-VN"/>
        </w:rPr>
        <w:t xml:space="preserve"> Mức độ đáp ứng các điều kiện công nhận đạt chuẩn tiếp cận pháp luật: Đáp ứng được</w:t>
      </w:r>
      <w:r w:rsidR="00B74D32" w:rsidRPr="00B56F78">
        <w:rPr>
          <w:sz w:val="28"/>
          <w:szCs w:val="28"/>
        </w:rPr>
        <w:t>:</w:t>
      </w:r>
      <w:r w:rsidR="006B0D35" w:rsidRPr="00B56F78">
        <w:rPr>
          <w:sz w:val="28"/>
          <w:szCs w:val="28"/>
          <w:lang w:val="vi-VN"/>
        </w:rPr>
        <w:t xml:space="preserve"> </w:t>
      </w:r>
      <w:r w:rsidR="00B74D32" w:rsidRPr="00B56F78">
        <w:rPr>
          <w:sz w:val="28"/>
          <w:szCs w:val="28"/>
        </w:rPr>
        <w:t>03</w:t>
      </w:r>
      <w:r w:rsidR="00002913">
        <w:rPr>
          <w:sz w:val="28"/>
          <w:szCs w:val="28"/>
          <w:lang w:val="vi-VN"/>
        </w:rPr>
        <w:t>/03 điều kiện</w:t>
      </w:r>
      <w:r w:rsidR="000674CD">
        <w:rPr>
          <w:sz w:val="28"/>
          <w:szCs w:val="28"/>
        </w:rPr>
        <w:t>.</w:t>
      </w:r>
    </w:p>
    <w:p w:rsidR="006A74FF" w:rsidRPr="00745258" w:rsidRDefault="006B0D35" w:rsidP="003957BD">
      <w:pPr>
        <w:spacing w:before="200" w:after="200"/>
        <w:ind w:firstLine="540"/>
        <w:rPr>
          <w:b/>
          <w:sz w:val="28"/>
          <w:szCs w:val="28"/>
        </w:rPr>
      </w:pPr>
      <w:r w:rsidRPr="00745258">
        <w:rPr>
          <w:b/>
          <w:sz w:val="28"/>
          <w:szCs w:val="28"/>
        </w:rPr>
        <w:t xml:space="preserve">II. </w:t>
      </w:r>
      <w:r w:rsidR="006A74FF" w:rsidRPr="00745258">
        <w:rPr>
          <w:b/>
          <w:sz w:val="28"/>
          <w:szCs w:val="28"/>
        </w:rPr>
        <w:t>NHỮNG THUẬN LỢI, KHÓ KHĂN</w:t>
      </w:r>
      <w:r w:rsidR="003118D0" w:rsidRPr="00745258">
        <w:rPr>
          <w:b/>
          <w:sz w:val="28"/>
          <w:szCs w:val="28"/>
        </w:rPr>
        <w:t>,</w:t>
      </w:r>
      <w:r w:rsidR="008C2E58" w:rsidRPr="00745258">
        <w:rPr>
          <w:b/>
          <w:sz w:val="28"/>
          <w:szCs w:val="28"/>
        </w:rPr>
        <w:t xml:space="preserve"> </w:t>
      </w:r>
      <w:r w:rsidR="008764E6" w:rsidRPr="00745258">
        <w:rPr>
          <w:b/>
          <w:sz w:val="28"/>
          <w:szCs w:val="28"/>
        </w:rPr>
        <w:t xml:space="preserve">TỒN TẠI </w:t>
      </w:r>
      <w:r w:rsidR="006A74FF" w:rsidRPr="00745258">
        <w:rPr>
          <w:b/>
          <w:sz w:val="28"/>
          <w:szCs w:val="28"/>
        </w:rPr>
        <w:t>TRONG THỰC HIỆN CÁC TIÊU CH</w:t>
      </w:r>
      <w:r w:rsidR="00E0071F" w:rsidRPr="00745258">
        <w:rPr>
          <w:b/>
          <w:sz w:val="28"/>
          <w:szCs w:val="28"/>
        </w:rPr>
        <w:t>Í, CHỈ TIÊU</w:t>
      </w:r>
      <w:r w:rsidR="008764E6" w:rsidRPr="00745258">
        <w:rPr>
          <w:b/>
          <w:sz w:val="28"/>
          <w:szCs w:val="28"/>
        </w:rPr>
        <w:t xml:space="preserve"> </w:t>
      </w:r>
    </w:p>
    <w:p w:rsidR="006B0D35" w:rsidRPr="003118D0" w:rsidRDefault="006B0D35" w:rsidP="003957BD">
      <w:pPr>
        <w:spacing w:before="200" w:after="200"/>
        <w:ind w:firstLine="540"/>
        <w:jc w:val="both"/>
        <w:rPr>
          <w:b/>
          <w:sz w:val="28"/>
          <w:szCs w:val="28"/>
        </w:rPr>
      </w:pPr>
      <w:r w:rsidRPr="003118D0">
        <w:rPr>
          <w:b/>
          <w:sz w:val="28"/>
          <w:szCs w:val="28"/>
          <w:lang w:val="vi-VN"/>
        </w:rPr>
        <w:t>1. Thuận lợi</w:t>
      </w:r>
    </w:p>
    <w:p w:rsidR="0063223F" w:rsidRDefault="00EB67B3" w:rsidP="003957BD">
      <w:pPr>
        <w:spacing w:before="200" w:after="200" w:line="360" w:lineRule="auto"/>
        <w:ind w:firstLine="567"/>
        <w:jc w:val="both"/>
        <w:rPr>
          <w:sz w:val="28"/>
          <w:szCs w:val="28"/>
          <w:lang w:val="nl-NL" w:eastAsia="vi-VN"/>
        </w:rPr>
      </w:pPr>
      <w:r>
        <w:rPr>
          <w:sz w:val="28"/>
          <w:szCs w:val="28"/>
          <w:lang w:val="nl-NL" w:eastAsia="vi-VN"/>
        </w:rPr>
        <w:t xml:space="preserve">- </w:t>
      </w:r>
      <w:r w:rsidR="00B11328">
        <w:rPr>
          <w:sz w:val="28"/>
          <w:szCs w:val="28"/>
          <w:lang w:val="nl-NL" w:eastAsia="vi-VN"/>
        </w:rPr>
        <w:t>Đời sống của n</w:t>
      </w:r>
      <w:r w:rsidR="0063223F" w:rsidRPr="0063223F">
        <w:rPr>
          <w:sz w:val="28"/>
          <w:szCs w:val="28"/>
          <w:lang w:val="nl-NL" w:eastAsia="vi-VN"/>
        </w:rPr>
        <w:t>hân dân tiếp tục được cải thiện, cơ sở hạ tầng</w:t>
      </w:r>
      <w:r w:rsidR="009F6A82" w:rsidRPr="00B56F78">
        <w:rPr>
          <w:sz w:val="28"/>
          <w:szCs w:val="28"/>
          <w:lang w:val="nl-NL" w:eastAsia="vi-VN"/>
        </w:rPr>
        <w:t>,</w:t>
      </w:r>
      <w:r w:rsidR="0063223F" w:rsidRPr="0063223F">
        <w:rPr>
          <w:sz w:val="28"/>
          <w:szCs w:val="28"/>
          <w:lang w:val="nl-NL" w:eastAsia="vi-VN"/>
        </w:rPr>
        <w:t xml:space="preserve"> kinh tế - xã hội luôn được quan tâm và đầu tư. Nhân dân các dân tộc trong xã luôn đoàn kết, tin tưởng tuyệt đối vào sự lãnh đạo của Đảng, sự quả</w:t>
      </w:r>
      <w:r w:rsidR="00B745A0">
        <w:rPr>
          <w:sz w:val="28"/>
          <w:szCs w:val="28"/>
          <w:lang w:val="nl-NL" w:eastAsia="vi-VN"/>
        </w:rPr>
        <w:t>n lý điều hành của chính quyền, t</w:t>
      </w:r>
      <w:r w:rsidR="0063223F" w:rsidRPr="0063223F">
        <w:rPr>
          <w:sz w:val="28"/>
          <w:szCs w:val="28"/>
          <w:lang w:val="nl-NL" w:eastAsia="vi-VN"/>
        </w:rPr>
        <w:t>ình hình chính trị, quốc phòng, an ninh trậ</w:t>
      </w:r>
      <w:r w:rsidR="00002913">
        <w:rPr>
          <w:sz w:val="28"/>
          <w:szCs w:val="28"/>
          <w:lang w:val="nl-NL" w:eastAsia="vi-VN"/>
        </w:rPr>
        <w:t>t tự xã hội ổn định và giữ vững</w:t>
      </w:r>
      <w:r w:rsidR="000674CD">
        <w:rPr>
          <w:sz w:val="28"/>
          <w:szCs w:val="28"/>
          <w:lang w:val="nl-NL" w:eastAsia="vi-VN"/>
        </w:rPr>
        <w:t>.</w:t>
      </w:r>
    </w:p>
    <w:p w:rsidR="00A4548F" w:rsidRDefault="00A4548F" w:rsidP="003957BD">
      <w:pPr>
        <w:spacing w:before="200" w:after="200"/>
        <w:ind w:firstLine="567"/>
        <w:jc w:val="both"/>
        <w:rPr>
          <w:b/>
          <w:bCs/>
          <w:sz w:val="28"/>
          <w:szCs w:val="28"/>
        </w:rPr>
      </w:pPr>
      <w:r w:rsidRPr="003118D0">
        <w:rPr>
          <w:b/>
          <w:bCs/>
          <w:sz w:val="28"/>
          <w:szCs w:val="28"/>
        </w:rPr>
        <w:t>2. Khó khăn</w:t>
      </w:r>
    </w:p>
    <w:p w:rsidR="00D9635E" w:rsidRPr="007F06CA" w:rsidRDefault="00D9635E" w:rsidP="00D9635E">
      <w:pPr>
        <w:spacing w:before="200" w:after="200"/>
        <w:ind w:firstLine="567"/>
        <w:jc w:val="both"/>
        <w:rPr>
          <w:bCs/>
          <w:sz w:val="28"/>
          <w:szCs w:val="28"/>
        </w:rPr>
      </w:pPr>
      <w:r>
        <w:rPr>
          <w:sz w:val="28"/>
          <w:szCs w:val="28"/>
        </w:rPr>
        <w:t>- Kiến thức về pháp luật của nhân dân trên địa bàn còn hạn chế,</w:t>
      </w:r>
      <w:r w:rsidRPr="008860C9">
        <w:rPr>
          <w:bCs/>
          <w:sz w:val="28"/>
          <w:szCs w:val="28"/>
        </w:rPr>
        <w:t xml:space="preserve"> </w:t>
      </w:r>
      <w:r w:rsidRPr="00E455A4">
        <w:rPr>
          <w:bCs/>
          <w:sz w:val="28"/>
          <w:szCs w:val="28"/>
        </w:rPr>
        <w:t>nhân dân chỉ chú trọng làm kinh tế gia đình ít quan tâm cập nhập thông tin</w:t>
      </w:r>
      <w:r>
        <w:rPr>
          <w:bCs/>
          <w:sz w:val="28"/>
          <w:szCs w:val="28"/>
        </w:rPr>
        <w:t xml:space="preserve"> về</w:t>
      </w:r>
      <w:r w:rsidRPr="00E455A4">
        <w:rPr>
          <w:bCs/>
          <w:sz w:val="28"/>
          <w:szCs w:val="28"/>
        </w:rPr>
        <w:t xml:space="preserve"> pháp luật</w:t>
      </w:r>
      <w:r w:rsidR="000674CD">
        <w:rPr>
          <w:bCs/>
          <w:sz w:val="28"/>
          <w:szCs w:val="28"/>
        </w:rPr>
        <w:t>.</w:t>
      </w:r>
      <w:r w:rsidRPr="00E455A4">
        <w:rPr>
          <w:bCs/>
          <w:sz w:val="28"/>
          <w:szCs w:val="28"/>
        </w:rPr>
        <w:t xml:space="preserve"> </w:t>
      </w:r>
    </w:p>
    <w:p w:rsidR="007F06CA" w:rsidRDefault="007F06CA" w:rsidP="003957BD">
      <w:pPr>
        <w:pStyle w:val="NormalWeb"/>
        <w:shd w:val="clear" w:color="auto" w:fill="FFFFFF"/>
        <w:spacing w:before="200" w:beforeAutospacing="0" w:after="200" w:afterAutospacing="0"/>
        <w:ind w:firstLine="567"/>
        <w:jc w:val="both"/>
        <w:rPr>
          <w:color w:val="000000"/>
          <w:sz w:val="28"/>
          <w:szCs w:val="28"/>
        </w:rPr>
      </w:pPr>
      <w:r w:rsidRPr="001A0306">
        <w:rPr>
          <w:color w:val="000000"/>
          <w:sz w:val="28"/>
          <w:szCs w:val="28"/>
        </w:rPr>
        <w:lastRenderedPageBreak/>
        <w:t>- Công chức đảm nhiệm</w:t>
      </w:r>
      <w:r>
        <w:rPr>
          <w:color w:val="000000"/>
          <w:sz w:val="28"/>
          <w:szCs w:val="28"/>
        </w:rPr>
        <w:t xml:space="preserve"> còn thực hiện công tác chuyên môn</w:t>
      </w:r>
      <w:r w:rsidRPr="001A0306">
        <w:rPr>
          <w:color w:val="000000"/>
          <w:sz w:val="28"/>
          <w:szCs w:val="28"/>
        </w:rPr>
        <w:t xml:space="preserve"> nên thời gian dành cho việc thực hiện nhiệm vụ xây dựng cấp xã đạt chuẩn tiếp cận pháp luật chưa đ</w:t>
      </w:r>
      <w:r>
        <w:rPr>
          <w:color w:val="000000"/>
          <w:sz w:val="28"/>
          <w:szCs w:val="28"/>
        </w:rPr>
        <w:t>ược thường xuyên</w:t>
      </w:r>
      <w:r w:rsidR="000674CD">
        <w:rPr>
          <w:color w:val="000000"/>
          <w:sz w:val="28"/>
          <w:szCs w:val="28"/>
        </w:rPr>
        <w:t>.</w:t>
      </w:r>
    </w:p>
    <w:p w:rsidR="007F06CA" w:rsidRDefault="007F06CA" w:rsidP="003957BD">
      <w:pPr>
        <w:spacing w:before="200" w:after="200"/>
        <w:ind w:firstLine="567"/>
        <w:jc w:val="both"/>
        <w:rPr>
          <w:sz w:val="28"/>
          <w:szCs w:val="28"/>
        </w:rPr>
      </w:pPr>
      <w:r>
        <w:rPr>
          <w:sz w:val="28"/>
          <w:szCs w:val="28"/>
        </w:rPr>
        <w:t>- Chưa có k</w:t>
      </w:r>
      <w:r w:rsidRPr="00C627E4">
        <w:rPr>
          <w:sz w:val="28"/>
          <w:szCs w:val="28"/>
        </w:rPr>
        <w:t>inh phí</w:t>
      </w:r>
      <w:r>
        <w:rPr>
          <w:sz w:val="28"/>
          <w:szCs w:val="28"/>
        </w:rPr>
        <w:t xml:space="preserve"> cho công tác CTCPL, </w:t>
      </w:r>
      <w:r w:rsidRPr="00C627E4">
        <w:rPr>
          <w:sz w:val="28"/>
          <w:szCs w:val="28"/>
        </w:rPr>
        <w:t>vì vậy mà việc</w:t>
      </w:r>
      <w:r>
        <w:rPr>
          <w:sz w:val="28"/>
          <w:szCs w:val="28"/>
        </w:rPr>
        <w:t xml:space="preserve"> mở lớp</w:t>
      </w:r>
      <w:r w:rsidRPr="00C627E4">
        <w:rPr>
          <w:sz w:val="28"/>
          <w:szCs w:val="28"/>
        </w:rPr>
        <w:t xml:space="preserve"> tập huấn, hướng dẫn của UBND xã chưa thực hiện</w:t>
      </w:r>
      <w:r>
        <w:rPr>
          <w:sz w:val="28"/>
          <w:szCs w:val="28"/>
        </w:rPr>
        <w:t xml:space="preserve"> được</w:t>
      </w:r>
      <w:r w:rsidR="000674CD">
        <w:rPr>
          <w:sz w:val="28"/>
          <w:szCs w:val="28"/>
        </w:rPr>
        <w:t>.</w:t>
      </w:r>
    </w:p>
    <w:p w:rsidR="006B0D35" w:rsidRPr="00CD5125" w:rsidRDefault="00970F2B" w:rsidP="003957BD">
      <w:pPr>
        <w:spacing w:before="200" w:after="200"/>
        <w:ind w:firstLine="567"/>
        <w:jc w:val="both"/>
        <w:rPr>
          <w:b/>
          <w:sz w:val="28"/>
          <w:szCs w:val="28"/>
        </w:rPr>
      </w:pPr>
      <w:r w:rsidRPr="00CD5125">
        <w:rPr>
          <w:b/>
          <w:sz w:val="28"/>
          <w:szCs w:val="28"/>
        </w:rPr>
        <w:t>3</w:t>
      </w:r>
      <w:r w:rsidR="007F06CA" w:rsidRPr="00CD5125">
        <w:rPr>
          <w:b/>
          <w:sz w:val="28"/>
          <w:szCs w:val="28"/>
          <w:lang w:val="vi-VN"/>
        </w:rPr>
        <w:t>. Tồn tại</w:t>
      </w:r>
    </w:p>
    <w:p w:rsidR="002C2245" w:rsidRPr="000674CD" w:rsidRDefault="00C924CF" w:rsidP="003957BD">
      <w:pPr>
        <w:spacing w:before="200" w:after="200"/>
        <w:ind w:firstLine="567"/>
        <w:jc w:val="both"/>
        <w:rPr>
          <w:bCs/>
          <w:sz w:val="28"/>
          <w:szCs w:val="28"/>
        </w:rPr>
      </w:pPr>
      <w:r w:rsidRPr="00CD5125">
        <w:rPr>
          <w:bCs/>
          <w:sz w:val="28"/>
          <w:szCs w:val="28"/>
        </w:rPr>
        <w:t xml:space="preserve">- </w:t>
      </w:r>
      <w:r w:rsidR="00FB5D85" w:rsidRPr="00CD5125">
        <w:rPr>
          <w:bCs/>
          <w:sz w:val="28"/>
          <w:szCs w:val="28"/>
        </w:rPr>
        <w:t>Chưa t</w:t>
      </w:r>
      <w:r w:rsidR="00FB5D85" w:rsidRPr="00CD5125">
        <w:rPr>
          <w:bCs/>
          <w:sz w:val="28"/>
          <w:szCs w:val="28"/>
          <w:lang w:val="vi-VN"/>
        </w:rPr>
        <w:t>ổ chức bồi dưỡng, tập huấn kiến thức, kỹ năng phổ biến, giáo dục pháp luật cho</w:t>
      </w:r>
      <w:r w:rsidR="00DF70AD">
        <w:rPr>
          <w:bCs/>
          <w:sz w:val="28"/>
          <w:szCs w:val="28"/>
        </w:rPr>
        <w:t xml:space="preserve"> các</w:t>
      </w:r>
      <w:r w:rsidR="00FB5D85" w:rsidRPr="00CD5125">
        <w:rPr>
          <w:bCs/>
          <w:sz w:val="28"/>
          <w:szCs w:val="28"/>
          <w:lang w:val="vi-VN"/>
        </w:rPr>
        <w:t xml:space="preserve"> tuyên truyền viên pháp lu</w:t>
      </w:r>
      <w:r w:rsidR="000674CD">
        <w:rPr>
          <w:bCs/>
          <w:sz w:val="28"/>
          <w:szCs w:val="28"/>
          <w:lang w:val="vi-VN"/>
        </w:rPr>
        <w:t>ật theo đúng quy định pháp luật.</w:t>
      </w:r>
    </w:p>
    <w:p w:rsidR="008A7A39" w:rsidRDefault="008A7A39" w:rsidP="003957BD">
      <w:pPr>
        <w:spacing w:before="200" w:after="200"/>
        <w:ind w:firstLine="567"/>
        <w:jc w:val="both"/>
        <w:rPr>
          <w:bCs/>
          <w:sz w:val="28"/>
          <w:szCs w:val="28"/>
        </w:rPr>
      </w:pPr>
      <w:r>
        <w:rPr>
          <w:bCs/>
          <w:sz w:val="28"/>
          <w:szCs w:val="28"/>
        </w:rPr>
        <w:t xml:space="preserve">- </w:t>
      </w:r>
      <w:r w:rsidR="00D548C5">
        <w:rPr>
          <w:bCs/>
          <w:sz w:val="28"/>
          <w:szCs w:val="28"/>
        </w:rPr>
        <w:t xml:space="preserve">Thực hiện chấm điểm chỉ tiêu 1 của tiêu chí 3 về hòa giải cơ sơ chưa đạt điểm tối </w:t>
      </w:r>
      <w:r w:rsidR="002D74E3">
        <w:rPr>
          <w:bCs/>
          <w:sz w:val="28"/>
          <w:szCs w:val="28"/>
        </w:rPr>
        <w:t>đa vì trong năm còn phát sinh 03</w:t>
      </w:r>
      <w:r w:rsidR="00D548C5">
        <w:rPr>
          <w:bCs/>
          <w:sz w:val="28"/>
          <w:szCs w:val="28"/>
        </w:rPr>
        <w:t xml:space="preserve"> vụ hòa giải không thành</w:t>
      </w:r>
      <w:r w:rsidR="000674CD">
        <w:rPr>
          <w:bCs/>
          <w:sz w:val="28"/>
          <w:szCs w:val="28"/>
        </w:rPr>
        <w:t>.</w:t>
      </w:r>
    </w:p>
    <w:p w:rsidR="006B0D35" w:rsidRPr="008764E6" w:rsidRDefault="006F081E" w:rsidP="003957BD">
      <w:pPr>
        <w:spacing w:before="200" w:after="200"/>
        <w:ind w:firstLine="567"/>
        <w:jc w:val="both"/>
        <w:rPr>
          <w:b/>
          <w:sz w:val="28"/>
          <w:szCs w:val="28"/>
        </w:rPr>
      </w:pPr>
      <w:r>
        <w:rPr>
          <w:b/>
          <w:sz w:val="28"/>
          <w:szCs w:val="28"/>
        </w:rPr>
        <w:t>4</w:t>
      </w:r>
      <w:r w:rsidR="006B0D35" w:rsidRPr="008764E6">
        <w:rPr>
          <w:b/>
          <w:sz w:val="28"/>
          <w:szCs w:val="28"/>
          <w:lang w:val="vi-VN"/>
        </w:rPr>
        <w:t xml:space="preserve">. </w:t>
      </w:r>
      <w:r>
        <w:rPr>
          <w:b/>
          <w:sz w:val="28"/>
          <w:szCs w:val="28"/>
        </w:rPr>
        <w:t>Đ</w:t>
      </w:r>
      <w:r w:rsidRPr="008764E6">
        <w:rPr>
          <w:b/>
          <w:sz w:val="28"/>
          <w:szCs w:val="28"/>
          <w:lang w:val="vi-VN"/>
        </w:rPr>
        <w:t>ề xuất, kiến nghị các giải pháp khắc phục</w:t>
      </w:r>
    </w:p>
    <w:p w:rsidR="0042758F" w:rsidRDefault="000F7C8D" w:rsidP="003957BD">
      <w:pPr>
        <w:spacing w:before="200" w:after="200"/>
        <w:ind w:firstLine="567"/>
        <w:jc w:val="both"/>
        <w:rPr>
          <w:sz w:val="28"/>
          <w:szCs w:val="28"/>
        </w:rPr>
      </w:pPr>
      <w:r>
        <w:rPr>
          <w:sz w:val="28"/>
          <w:szCs w:val="28"/>
        </w:rPr>
        <w:t xml:space="preserve">- </w:t>
      </w:r>
      <w:r w:rsidR="00CC178F">
        <w:rPr>
          <w:sz w:val="28"/>
          <w:szCs w:val="28"/>
        </w:rPr>
        <w:t>C</w:t>
      </w:r>
      <w:r w:rsidRPr="000F7C8D">
        <w:rPr>
          <w:sz w:val="28"/>
          <w:szCs w:val="28"/>
        </w:rPr>
        <w:t>hủ động, tích cực tuyên truyền, phổ biến nội dung tiêu chí cấp xã đạt chuẩn tiếp cận pháp luật để nhân dân thấy rõ được lợi ích của bản thân, gia đình, xã hội trong việc xây dựng cấp x</w:t>
      </w:r>
      <w:r w:rsidR="00002913">
        <w:rPr>
          <w:sz w:val="28"/>
          <w:szCs w:val="28"/>
        </w:rPr>
        <w:t>ã đạt chuẩn tiếp cận pháp luật</w:t>
      </w:r>
      <w:r w:rsidR="000674CD">
        <w:rPr>
          <w:sz w:val="28"/>
          <w:szCs w:val="28"/>
        </w:rPr>
        <w:t>.</w:t>
      </w:r>
    </w:p>
    <w:p w:rsidR="000F7C8D" w:rsidRDefault="00A2208B" w:rsidP="003957BD">
      <w:pPr>
        <w:spacing w:before="200" w:after="200"/>
        <w:ind w:firstLine="567"/>
        <w:jc w:val="both"/>
        <w:rPr>
          <w:iCs/>
          <w:sz w:val="28"/>
          <w:szCs w:val="28"/>
        </w:rPr>
      </w:pPr>
      <w:r>
        <w:rPr>
          <w:sz w:val="28"/>
          <w:szCs w:val="28"/>
        </w:rPr>
        <w:t xml:space="preserve">- Xin kinh phí hoặc đề nghị cấp trên tổ chức </w:t>
      </w:r>
      <w:r w:rsidRPr="00A2208B">
        <w:rPr>
          <w:iCs/>
          <w:sz w:val="28"/>
          <w:szCs w:val="28"/>
          <w:lang w:val="vi-VN"/>
        </w:rPr>
        <w:t>tập huấn, bồi dưỡng</w:t>
      </w:r>
      <w:r w:rsidRPr="00A2208B">
        <w:rPr>
          <w:iCs/>
          <w:sz w:val="28"/>
          <w:szCs w:val="28"/>
        </w:rPr>
        <w:t xml:space="preserve"> cho </w:t>
      </w:r>
      <w:r w:rsidRPr="00A2208B">
        <w:rPr>
          <w:iCs/>
          <w:sz w:val="28"/>
          <w:szCs w:val="28"/>
          <w:lang w:val="vi-VN"/>
        </w:rPr>
        <w:t>tuyên truyền viên pháp luật</w:t>
      </w:r>
      <w:r>
        <w:rPr>
          <w:iCs/>
          <w:sz w:val="28"/>
          <w:szCs w:val="28"/>
        </w:rPr>
        <w:t xml:space="preserve"> </w:t>
      </w:r>
      <w:r w:rsidR="00DC52D8">
        <w:rPr>
          <w:iCs/>
          <w:sz w:val="28"/>
          <w:szCs w:val="28"/>
        </w:rPr>
        <w:t>của xã</w:t>
      </w:r>
      <w:r w:rsidR="000674CD">
        <w:rPr>
          <w:iCs/>
          <w:sz w:val="28"/>
          <w:szCs w:val="28"/>
        </w:rPr>
        <w:t>.</w:t>
      </w:r>
    </w:p>
    <w:p w:rsidR="002F73B3" w:rsidRPr="000674CD" w:rsidRDefault="002F73B3" w:rsidP="003957BD">
      <w:pPr>
        <w:spacing w:before="200" w:after="200"/>
        <w:ind w:firstLine="567"/>
        <w:jc w:val="both"/>
        <w:rPr>
          <w:sz w:val="28"/>
          <w:szCs w:val="28"/>
        </w:rPr>
      </w:pPr>
      <w:r w:rsidRPr="002F73B3">
        <w:rPr>
          <w:iCs/>
          <w:sz w:val="28"/>
          <w:szCs w:val="28"/>
        </w:rPr>
        <w:t xml:space="preserve">- </w:t>
      </w:r>
      <w:r w:rsidR="003F2CBD">
        <w:rPr>
          <w:iCs/>
          <w:sz w:val="28"/>
          <w:szCs w:val="28"/>
        </w:rPr>
        <w:t>Tiếp tụ</w:t>
      </w:r>
      <w:r w:rsidR="00CB35B5">
        <w:rPr>
          <w:iCs/>
          <w:sz w:val="28"/>
          <w:szCs w:val="28"/>
        </w:rPr>
        <w:t>c</w:t>
      </w:r>
      <w:r w:rsidR="00DC52D8">
        <w:rPr>
          <w:iCs/>
          <w:sz w:val="28"/>
          <w:szCs w:val="28"/>
        </w:rPr>
        <w:t xml:space="preserve"> duy trì hoạt động </w:t>
      </w:r>
      <w:r w:rsidRPr="002F73B3">
        <w:rPr>
          <w:iCs/>
          <w:sz w:val="28"/>
          <w:szCs w:val="28"/>
        </w:rPr>
        <w:t xml:space="preserve">các </w:t>
      </w:r>
      <w:r w:rsidRPr="002F73B3">
        <w:rPr>
          <w:bCs/>
          <w:sz w:val="28"/>
          <w:szCs w:val="28"/>
        </w:rPr>
        <w:t>m</w:t>
      </w:r>
      <w:r w:rsidRPr="002F73B3">
        <w:rPr>
          <w:bCs/>
          <w:sz w:val="28"/>
          <w:szCs w:val="28"/>
          <w:lang w:val="vi-VN"/>
        </w:rPr>
        <w:t>ô hình thông tin, phổ biến, giáo dục pháp luật</w:t>
      </w:r>
      <w:r w:rsidR="004306DE">
        <w:rPr>
          <w:bCs/>
          <w:sz w:val="28"/>
          <w:szCs w:val="28"/>
        </w:rPr>
        <w:t xml:space="preserve"> có</w:t>
      </w:r>
      <w:r w:rsidRPr="002F73B3">
        <w:rPr>
          <w:bCs/>
          <w:sz w:val="28"/>
          <w:szCs w:val="28"/>
          <w:lang w:val="vi-VN"/>
        </w:rPr>
        <w:t xml:space="preserve"> hiệu quả tại cơ sở</w:t>
      </w:r>
      <w:r w:rsidR="000674CD">
        <w:rPr>
          <w:bCs/>
          <w:sz w:val="28"/>
          <w:szCs w:val="28"/>
        </w:rPr>
        <w:t>.</w:t>
      </w:r>
    </w:p>
    <w:p w:rsidR="00900D71" w:rsidRPr="00B56F78" w:rsidRDefault="000135C5" w:rsidP="003957BD">
      <w:pPr>
        <w:spacing w:before="200" w:after="200"/>
        <w:ind w:firstLine="567"/>
        <w:jc w:val="both"/>
        <w:rPr>
          <w:b/>
          <w:bCs/>
          <w:sz w:val="28"/>
          <w:szCs w:val="28"/>
        </w:rPr>
      </w:pPr>
      <w:r>
        <w:rPr>
          <w:b/>
          <w:bCs/>
          <w:sz w:val="28"/>
          <w:szCs w:val="28"/>
          <w:lang w:val="vi-VN"/>
        </w:rPr>
        <w:t>I</w:t>
      </w:r>
      <w:r>
        <w:rPr>
          <w:b/>
          <w:bCs/>
          <w:sz w:val="28"/>
          <w:szCs w:val="28"/>
        </w:rPr>
        <w:t>II</w:t>
      </w:r>
      <w:r w:rsidR="006B0D35" w:rsidRPr="00B56F78">
        <w:rPr>
          <w:b/>
          <w:bCs/>
          <w:sz w:val="28"/>
          <w:szCs w:val="28"/>
          <w:lang w:val="vi-VN"/>
        </w:rPr>
        <w:t xml:space="preserve">. </w:t>
      </w:r>
      <w:r w:rsidR="00900D71" w:rsidRPr="00B56F78">
        <w:rPr>
          <w:b/>
          <w:bCs/>
          <w:sz w:val="28"/>
          <w:szCs w:val="28"/>
        </w:rPr>
        <w:t>ĐỀ NGHỊ CÔNG NHẬN XÃ ĐẠT CHUẨN TCPL</w:t>
      </w:r>
      <w:r w:rsidR="006B0D35" w:rsidRPr="00B56F78">
        <w:rPr>
          <w:b/>
          <w:bCs/>
          <w:sz w:val="28"/>
          <w:szCs w:val="28"/>
          <w:lang w:val="vi-VN"/>
        </w:rPr>
        <w:t xml:space="preserve"> </w:t>
      </w:r>
    </w:p>
    <w:p w:rsidR="006B0D35" w:rsidRPr="00B56F78" w:rsidRDefault="005C1F76" w:rsidP="003957BD">
      <w:pPr>
        <w:spacing w:before="200" w:after="200"/>
        <w:ind w:firstLine="567"/>
        <w:jc w:val="both"/>
        <w:rPr>
          <w:sz w:val="28"/>
          <w:szCs w:val="28"/>
        </w:rPr>
      </w:pPr>
      <w:r>
        <w:rPr>
          <w:sz w:val="28"/>
          <w:szCs w:val="28"/>
        </w:rPr>
        <w:t>UBND</w:t>
      </w:r>
      <w:r w:rsidR="006B0D35" w:rsidRPr="00B56F78">
        <w:rPr>
          <w:sz w:val="28"/>
          <w:szCs w:val="28"/>
          <w:lang w:val="vi-VN"/>
        </w:rPr>
        <w:t xml:space="preserve"> xã</w:t>
      </w:r>
      <w:r w:rsidR="00715B8F" w:rsidRPr="00B56F78">
        <w:rPr>
          <w:sz w:val="28"/>
          <w:szCs w:val="28"/>
        </w:rPr>
        <w:t xml:space="preserve"> Chiềng Sinh</w:t>
      </w:r>
      <w:r w:rsidR="006B0D35" w:rsidRPr="00B56F78">
        <w:rPr>
          <w:sz w:val="28"/>
          <w:szCs w:val="28"/>
          <w:lang w:val="vi-VN"/>
        </w:rPr>
        <w:t xml:space="preserve"> </w:t>
      </w:r>
      <w:r w:rsidR="00715B8F" w:rsidRPr="00B56F78">
        <w:rPr>
          <w:sz w:val="28"/>
          <w:szCs w:val="28"/>
        </w:rPr>
        <w:t>k</w:t>
      </w:r>
      <w:r w:rsidR="00DC0026">
        <w:rPr>
          <w:sz w:val="28"/>
          <w:szCs w:val="28"/>
          <w:lang w:val="vi-VN"/>
        </w:rPr>
        <w:t xml:space="preserve">ính đề nghị </w:t>
      </w:r>
      <w:r w:rsidR="00DC0026">
        <w:rPr>
          <w:sz w:val="28"/>
          <w:szCs w:val="28"/>
        </w:rPr>
        <w:t>c</w:t>
      </w:r>
      <w:r w:rsidR="006B0D35" w:rsidRPr="00B56F78">
        <w:rPr>
          <w:sz w:val="28"/>
          <w:szCs w:val="28"/>
          <w:lang w:val="vi-VN"/>
        </w:rPr>
        <w:t xml:space="preserve">hủ tịch </w:t>
      </w:r>
      <w:r w:rsidR="00E71B74" w:rsidRPr="00B56F78">
        <w:rPr>
          <w:sz w:val="28"/>
          <w:szCs w:val="28"/>
        </w:rPr>
        <w:t xml:space="preserve">UBND </w:t>
      </w:r>
      <w:r w:rsidR="00715B8F" w:rsidRPr="00B56F78">
        <w:rPr>
          <w:sz w:val="28"/>
          <w:szCs w:val="28"/>
          <w:lang w:val="vi-VN"/>
        </w:rPr>
        <w:t>huyện</w:t>
      </w:r>
      <w:r w:rsidR="00715B8F" w:rsidRPr="00B56F78">
        <w:rPr>
          <w:sz w:val="28"/>
          <w:szCs w:val="28"/>
        </w:rPr>
        <w:t xml:space="preserve"> Tuần Giáo</w:t>
      </w:r>
      <w:r w:rsidR="00BB357B" w:rsidRPr="00B56F78">
        <w:rPr>
          <w:sz w:val="28"/>
          <w:szCs w:val="28"/>
        </w:rPr>
        <w:t>,</w:t>
      </w:r>
      <w:r w:rsidR="00715B8F" w:rsidRPr="00B56F78">
        <w:rPr>
          <w:sz w:val="28"/>
          <w:szCs w:val="28"/>
        </w:rPr>
        <w:t xml:space="preserve"> </w:t>
      </w:r>
      <w:r w:rsidR="006B0D35" w:rsidRPr="00B56F78">
        <w:rPr>
          <w:sz w:val="28"/>
          <w:szCs w:val="28"/>
          <w:lang w:val="vi-VN"/>
        </w:rPr>
        <w:t xml:space="preserve">tỉnh </w:t>
      </w:r>
      <w:r w:rsidR="00715B8F" w:rsidRPr="00B56F78">
        <w:rPr>
          <w:sz w:val="28"/>
          <w:szCs w:val="28"/>
        </w:rPr>
        <w:t>Điện Biên</w:t>
      </w:r>
      <w:r w:rsidR="006B0D35" w:rsidRPr="00B56F78">
        <w:rPr>
          <w:sz w:val="28"/>
          <w:szCs w:val="28"/>
          <w:lang w:val="vi-VN"/>
        </w:rPr>
        <w:t xml:space="preserve"> xem xét, quyết định công nhận xã </w:t>
      </w:r>
      <w:r w:rsidR="00715B8F" w:rsidRPr="00B56F78">
        <w:rPr>
          <w:sz w:val="28"/>
          <w:szCs w:val="28"/>
        </w:rPr>
        <w:t xml:space="preserve">Chiềng Sinh </w:t>
      </w:r>
      <w:r w:rsidR="006B0D35" w:rsidRPr="00B56F78">
        <w:rPr>
          <w:sz w:val="28"/>
          <w:szCs w:val="28"/>
          <w:lang w:val="vi-VN"/>
        </w:rPr>
        <w:t>đạ</w:t>
      </w:r>
      <w:r w:rsidR="00715B8F" w:rsidRPr="00B56F78">
        <w:rPr>
          <w:sz w:val="28"/>
          <w:szCs w:val="28"/>
          <w:lang w:val="vi-VN"/>
        </w:rPr>
        <w:t>t chuẩn tiếp cận pháp luật năm</w:t>
      </w:r>
      <w:r w:rsidR="009C0387">
        <w:rPr>
          <w:sz w:val="28"/>
          <w:szCs w:val="28"/>
        </w:rPr>
        <w:t xml:space="preserve"> 2024</w:t>
      </w:r>
      <w:r w:rsidR="000674CD">
        <w:rPr>
          <w:sz w:val="28"/>
          <w:szCs w:val="28"/>
        </w:rPr>
        <w:t>.</w:t>
      </w:r>
    </w:p>
    <w:p w:rsidR="006B0D35" w:rsidRPr="00CB35B5" w:rsidRDefault="006B0D35" w:rsidP="003957BD">
      <w:pPr>
        <w:spacing w:before="200" w:after="200"/>
        <w:ind w:firstLine="567"/>
        <w:jc w:val="both"/>
        <w:rPr>
          <w:sz w:val="28"/>
          <w:szCs w:val="28"/>
        </w:rPr>
      </w:pPr>
      <w:r w:rsidRPr="00CB35B5">
        <w:rPr>
          <w:iCs/>
          <w:sz w:val="28"/>
          <w:szCs w:val="28"/>
          <w:lang w:val="vi-VN"/>
        </w:rPr>
        <w:t>Kèm theo báo cáo này gồm có:</w:t>
      </w:r>
    </w:p>
    <w:p w:rsidR="006B0D35" w:rsidRPr="0070528A" w:rsidRDefault="006B0D35" w:rsidP="003957BD">
      <w:pPr>
        <w:spacing w:before="200" w:after="200"/>
        <w:ind w:firstLine="567"/>
        <w:jc w:val="both"/>
        <w:rPr>
          <w:sz w:val="28"/>
          <w:szCs w:val="28"/>
        </w:rPr>
      </w:pPr>
      <w:r w:rsidRPr="00B56F78">
        <w:rPr>
          <w:sz w:val="28"/>
          <w:szCs w:val="28"/>
          <w:lang w:val="vi-VN"/>
        </w:rPr>
        <w:t>1. Bản tổng hợp điể</w:t>
      </w:r>
      <w:r w:rsidR="00F53D19">
        <w:rPr>
          <w:sz w:val="28"/>
          <w:szCs w:val="28"/>
          <w:lang w:val="vi-VN"/>
        </w:rPr>
        <w:t>m số của các tiêu chí, chỉ tiêu</w:t>
      </w:r>
      <w:r w:rsidR="0070528A">
        <w:rPr>
          <w:sz w:val="28"/>
          <w:szCs w:val="28"/>
        </w:rPr>
        <w:t>.</w:t>
      </w:r>
    </w:p>
    <w:p w:rsidR="00585F7C" w:rsidRPr="00585F7C" w:rsidRDefault="00585F7C" w:rsidP="003957BD">
      <w:pPr>
        <w:spacing w:before="200" w:after="200"/>
        <w:ind w:firstLine="567"/>
        <w:jc w:val="both"/>
        <w:rPr>
          <w:sz w:val="28"/>
          <w:szCs w:val="28"/>
        </w:rPr>
      </w:pPr>
      <w:r>
        <w:rPr>
          <w:sz w:val="28"/>
          <w:szCs w:val="28"/>
        </w:rPr>
        <w:t>2.</w:t>
      </w:r>
      <w:r w:rsidR="00737631">
        <w:rPr>
          <w:sz w:val="28"/>
          <w:szCs w:val="28"/>
        </w:rPr>
        <w:t xml:space="preserve"> Công văn đề nghị công nhận cấp xã đạt</w:t>
      </w:r>
      <w:r w:rsidR="00737631">
        <w:rPr>
          <w:color w:val="000000"/>
          <w:szCs w:val="28"/>
        </w:rPr>
        <w:t xml:space="preserve"> </w:t>
      </w:r>
      <w:r w:rsidR="00737631" w:rsidRPr="00737631">
        <w:rPr>
          <w:color w:val="000000"/>
          <w:sz w:val="28"/>
          <w:szCs w:val="28"/>
        </w:rPr>
        <w:t>c</w:t>
      </w:r>
      <w:r w:rsidR="00B86350">
        <w:rPr>
          <w:color w:val="000000"/>
          <w:sz w:val="28"/>
          <w:szCs w:val="28"/>
        </w:rPr>
        <w:t>huẩn tiếp cận pháp luật năm 2024</w:t>
      </w:r>
      <w:r w:rsidR="0070528A">
        <w:rPr>
          <w:color w:val="000000"/>
          <w:sz w:val="28"/>
          <w:szCs w:val="28"/>
        </w:rPr>
        <w:t>.</w:t>
      </w:r>
    </w:p>
    <w:tbl>
      <w:tblPr>
        <w:tblW w:w="0" w:type="auto"/>
        <w:tblCellMar>
          <w:left w:w="0" w:type="dxa"/>
          <w:right w:w="0" w:type="dxa"/>
        </w:tblCellMar>
        <w:tblLook w:val="04A0" w:firstRow="1" w:lastRow="0" w:firstColumn="1" w:lastColumn="0" w:noHBand="0" w:noVBand="1"/>
      </w:tblPr>
      <w:tblGrid>
        <w:gridCol w:w="4428"/>
        <w:gridCol w:w="4428"/>
      </w:tblGrid>
      <w:tr w:rsidR="006B0D35" w:rsidRPr="00B56F78" w:rsidTr="0039033C">
        <w:tc>
          <w:tcPr>
            <w:tcW w:w="4428" w:type="dxa"/>
            <w:shd w:val="clear" w:color="auto" w:fill="auto"/>
            <w:tcMar>
              <w:top w:w="0" w:type="dxa"/>
              <w:left w:w="108" w:type="dxa"/>
              <w:bottom w:w="0" w:type="dxa"/>
              <w:right w:w="108" w:type="dxa"/>
            </w:tcMar>
          </w:tcPr>
          <w:p w:rsidR="009145A1" w:rsidRDefault="006B0D35" w:rsidP="000A2B94">
            <w:pPr>
              <w:rPr>
                <w:sz w:val="22"/>
                <w:szCs w:val="22"/>
              </w:rPr>
            </w:pPr>
            <w:r w:rsidRPr="00F22CA0">
              <w:rPr>
                <w:b/>
                <w:bCs/>
                <w:i/>
                <w:iCs/>
                <w:lang w:val="vi-VN"/>
              </w:rPr>
              <w:t>Nơi nhận:</w:t>
            </w:r>
            <w:r w:rsidRPr="00B56F78">
              <w:rPr>
                <w:b/>
                <w:bCs/>
                <w:i/>
                <w:iCs/>
                <w:sz w:val="28"/>
                <w:szCs w:val="28"/>
                <w:lang w:val="vi-VN"/>
              </w:rPr>
              <w:br/>
            </w:r>
            <w:r w:rsidRPr="00F22CA0">
              <w:rPr>
                <w:sz w:val="22"/>
                <w:szCs w:val="22"/>
                <w:lang w:val="vi-VN"/>
              </w:rPr>
              <w:t xml:space="preserve">- UBND huyện </w:t>
            </w:r>
            <w:r w:rsidR="00226C71" w:rsidRPr="00F22CA0">
              <w:rPr>
                <w:sz w:val="22"/>
                <w:szCs w:val="22"/>
              </w:rPr>
              <w:t>Tuần Giáo;</w:t>
            </w:r>
            <w:r w:rsidR="00226C71" w:rsidRPr="00F22CA0">
              <w:rPr>
                <w:sz w:val="22"/>
                <w:szCs w:val="22"/>
                <w:lang w:val="vi-VN"/>
              </w:rPr>
              <w:br/>
              <w:t>-</w:t>
            </w:r>
            <w:r w:rsidR="00226C71" w:rsidRPr="00F22CA0">
              <w:rPr>
                <w:sz w:val="22"/>
                <w:szCs w:val="22"/>
              </w:rPr>
              <w:t xml:space="preserve"> Phòng Tư Pháp;</w:t>
            </w:r>
          </w:p>
          <w:p w:rsidR="009145A1" w:rsidRPr="009145A1" w:rsidRDefault="00CB76E0" w:rsidP="000A2B94">
            <w:pPr>
              <w:rPr>
                <w:sz w:val="22"/>
                <w:szCs w:val="22"/>
              </w:rPr>
            </w:pPr>
            <w:r>
              <w:rPr>
                <w:sz w:val="28"/>
                <w:szCs w:val="28"/>
              </w:rPr>
              <w:t xml:space="preserve">- </w:t>
            </w:r>
            <w:r w:rsidR="009145A1" w:rsidRPr="009145A1">
              <w:rPr>
                <w:sz w:val="22"/>
                <w:szCs w:val="22"/>
              </w:rPr>
              <w:t>UBMTTQVN xã;</w:t>
            </w:r>
          </w:p>
          <w:p w:rsidR="006B0D35" w:rsidRPr="00B56F78" w:rsidRDefault="000A2B94" w:rsidP="000A2B94">
            <w:pPr>
              <w:rPr>
                <w:sz w:val="28"/>
                <w:szCs w:val="28"/>
              </w:rPr>
            </w:pPr>
            <w:r>
              <w:rPr>
                <w:sz w:val="22"/>
                <w:szCs w:val="22"/>
              </w:rPr>
              <w:t>- Ban Công an xã;</w:t>
            </w:r>
            <w:r w:rsidR="00226C71" w:rsidRPr="00F22CA0">
              <w:rPr>
                <w:sz w:val="22"/>
                <w:szCs w:val="22"/>
                <w:lang w:val="vi-VN"/>
              </w:rPr>
              <w:br/>
              <w:t>- Lưu:</w:t>
            </w:r>
            <w:r w:rsidR="005A010D">
              <w:rPr>
                <w:sz w:val="22"/>
                <w:szCs w:val="22"/>
              </w:rPr>
              <w:t xml:space="preserve"> T</w:t>
            </w:r>
            <w:r w:rsidR="00226C71" w:rsidRPr="00F22CA0">
              <w:rPr>
                <w:sz w:val="22"/>
                <w:szCs w:val="22"/>
              </w:rPr>
              <w:t>P.</w:t>
            </w:r>
          </w:p>
        </w:tc>
        <w:tc>
          <w:tcPr>
            <w:tcW w:w="4428" w:type="dxa"/>
            <w:shd w:val="clear" w:color="auto" w:fill="auto"/>
            <w:tcMar>
              <w:top w:w="0" w:type="dxa"/>
              <w:left w:w="108" w:type="dxa"/>
              <w:bottom w:w="0" w:type="dxa"/>
              <w:right w:w="108" w:type="dxa"/>
            </w:tcMar>
          </w:tcPr>
          <w:p w:rsidR="000A2B94" w:rsidRDefault="000A2B94" w:rsidP="000A2B94">
            <w:pPr>
              <w:jc w:val="center"/>
              <w:rPr>
                <w:b/>
                <w:bCs/>
                <w:sz w:val="28"/>
                <w:szCs w:val="28"/>
              </w:rPr>
            </w:pPr>
            <w:r>
              <w:rPr>
                <w:b/>
                <w:bCs/>
                <w:sz w:val="28"/>
                <w:szCs w:val="28"/>
              </w:rPr>
              <w:t>TM. ỦY BAN NHÂN DÂN</w:t>
            </w:r>
          </w:p>
          <w:p w:rsidR="006B0D35" w:rsidRDefault="006B0D35" w:rsidP="000A2B94">
            <w:pPr>
              <w:jc w:val="center"/>
              <w:rPr>
                <w:sz w:val="28"/>
                <w:szCs w:val="28"/>
              </w:rPr>
            </w:pPr>
            <w:r w:rsidRPr="00B56F78">
              <w:rPr>
                <w:b/>
                <w:bCs/>
                <w:sz w:val="28"/>
                <w:szCs w:val="28"/>
                <w:lang w:val="vi-VN"/>
              </w:rPr>
              <w:t>CHỦ TỊCH</w:t>
            </w:r>
            <w:r w:rsidRPr="00B56F78">
              <w:rPr>
                <w:sz w:val="28"/>
                <w:szCs w:val="28"/>
                <w:lang w:val="vi-VN"/>
              </w:rPr>
              <w:br/>
            </w:r>
          </w:p>
          <w:p w:rsidR="00AD385D" w:rsidRPr="00CC7847" w:rsidRDefault="00CC7847" w:rsidP="000A2B94">
            <w:pPr>
              <w:jc w:val="center"/>
              <w:rPr>
                <w:i/>
                <w:sz w:val="28"/>
                <w:szCs w:val="28"/>
              </w:rPr>
            </w:pPr>
            <w:r w:rsidRPr="00CC7847">
              <w:rPr>
                <w:i/>
                <w:sz w:val="28"/>
                <w:szCs w:val="28"/>
              </w:rPr>
              <w:t>Đã ký</w:t>
            </w:r>
          </w:p>
          <w:p w:rsidR="00AD385D" w:rsidRPr="00F152C9" w:rsidRDefault="00AD385D" w:rsidP="000A2B94">
            <w:pPr>
              <w:jc w:val="center"/>
              <w:rPr>
                <w:sz w:val="28"/>
                <w:szCs w:val="28"/>
              </w:rPr>
            </w:pPr>
            <w:bookmarkStart w:id="0" w:name="_GoBack"/>
            <w:bookmarkEnd w:id="0"/>
          </w:p>
          <w:p w:rsidR="00A22CFD" w:rsidRPr="00B56F78" w:rsidRDefault="00A22CFD" w:rsidP="00271C41">
            <w:pPr>
              <w:spacing w:before="120" w:after="120"/>
              <w:jc w:val="center"/>
              <w:rPr>
                <w:b/>
                <w:sz w:val="28"/>
                <w:szCs w:val="28"/>
              </w:rPr>
            </w:pPr>
            <w:r w:rsidRPr="00B56F78">
              <w:rPr>
                <w:b/>
                <w:sz w:val="28"/>
                <w:szCs w:val="28"/>
              </w:rPr>
              <w:t>Lò Văn Pánh</w:t>
            </w:r>
          </w:p>
        </w:tc>
      </w:tr>
    </w:tbl>
    <w:p w:rsidR="006B0D35" w:rsidRPr="00B56F78" w:rsidRDefault="006B0D35" w:rsidP="006B0D35">
      <w:pPr>
        <w:spacing w:before="120" w:after="280" w:afterAutospacing="1"/>
        <w:rPr>
          <w:sz w:val="28"/>
          <w:szCs w:val="28"/>
        </w:rPr>
      </w:pPr>
      <w:r w:rsidRPr="00B56F78">
        <w:rPr>
          <w:sz w:val="28"/>
          <w:szCs w:val="28"/>
          <w:lang w:val="vi-VN"/>
        </w:rPr>
        <w:t> </w:t>
      </w:r>
    </w:p>
    <w:p w:rsidR="00147CEC" w:rsidRPr="00B56F78" w:rsidRDefault="00147CEC">
      <w:pPr>
        <w:rPr>
          <w:sz w:val="28"/>
          <w:szCs w:val="28"/>
        </w:rPr>
      </w:pPr>
    </w:p>
    <w:sectPr w:rsidR="00147CEC" w:rsidRPr="00B56F78" w:rsidSect="00207D8F">
      <w:headerReference w:type="default" r:id="rId7"/>
      <w:pgSz w:w="11910" w:h="16850"/>
      <w:pgMar w:top="851" w:right="851" w:bottom="85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1E4" w:rsidRDefault="00E641E4" w:rsidP="00CC7DC1">
      <w:r>
        <w:separator/>
      </w:r>
    </w:p>
  </w:endnote>
  <w:endnote w:type="continuationSeparator" w:id="0">
    <w:p w:rsidR="00E641E4" w:rsidRDefault="00E641E4" w:rsidP="00CC7D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1E4" w:rsidRDefault="00E641E4" w:rsidP="00CC7DC1">
      <w:r>
        <w:separator/>
      </w:r>
    </w:p>
  </w:footnote>
  <w:footnote w:type="continuationSeparator" w:id="0">
    <w:p w:rsidR="00E641E4" w:rsidRDefault="00E641E4" w:rsidP="00CC7D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5353037"/>
      <w:docPartObj>
        <w:docPartGallery w:val="Page Numbers (Top of Page)"/>
        <w:docPartUnique/>
      </w:docPartObj>
    </w:sdtPr>
    <w:sdtEndPr>
      <w:rPr>
        <w:noProof/>
      </w:rPr>
    </w:sdtEndPr>
    <w:sdtContent>
      <w:p w:rsidR="00C103FB" w:rsidRDefault="00C103FB">
        <w:pPr>
          <w:pStyle w:val="Header"/>
          <w:jc w:val="center"/>
        </w:pPr>
        <w:r>
          <w:fldChar w:fldCharType="begin"/>
        </w:r>
        <w:r>
          <w:instrText xml:space="preserve"> PAGE   \* MERGEFORMAT </w:instrText>
        </w:r>
        <w:r>
          <w:fldChar w:fldCharType="separate"/>
        </w:r>
        <w:r w:rsidR="00CC7847">
          <w:rPr>
            <w:noProof/>
          </w:rPr>
          <w:t>3</w:t>
        </w:r>
        <w:r>
          <w:rPr>
            <w:noProof/>
          </w:rPr>
          <w:fldChar w:fldCharType="end"/>
        </w:r>
      </w:p>
    </w:sdtContent>
  </w:sdt>
  <w:p w:rsidR="00E83BF5" w:rsidRDefault="00E83BF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0D35"/>
    <w:rsid w:val="00001ADB"/>
    <w:rsid w:val="00002913"/>
    <w:rsid w:val="00006DB7"/>
    <w:rsid w:val="000135C5"/>
    <w:rsid w:val="00050E9D"/>
    <w:rsid w:val="000674CD"/>
    <w:rsid w:val="00072690"/>
    <w:rsid w:val="00096ECC"/>
    <w:rsid w:val="000A2B94"/>
    <w:rsid w:val="000B059D"/>
    <w:rsid w:val="000B27D9"/>
    <w:rsid w:val="000D6D46"/>
    <w:rsid w:val="000F52E5"/>
    <w:rsid w:val="000F7C8D"/>
    <w:rsid w:val="001026BD"/>
    <w:rsid w:val="0011149F"/>
    <w:rsid w:val="00134454"/>
    <w:rsid w:val="00137592"/>
    <w:rsid w:val="0014293F"/>
    <w:rsid w:val="001438A3"/>
    <w:rsid w:val="00147CEC"/>
    <w:rsid w:val="0015114D"/>
    <w:rsid w:val="00167072"/>
    <w:rsid w:val="00197A24"/>
    <w:rsid w:val="001A0306"/>
    <w:rsid w:val="001A57FB"/>
    <w:rsid w:val="001B78B1"/>
    <w:rsid w:val="001C6B3D"/>
    <w:rsid w:val="001D142F"/>
    <w:rsid w:val="001D2CAF"/>
    <w:rsid w:val="001E7B3A"/>
    <w:rsid w:val="001F151E"/>
    <w:rsid w:val="001F76A1"/>
    <w:rsid w:val="00207D8F"/>
    <w:rsid w:val="00223DE0"/>
    <w:rsid w:val="002245E8"/>
    <w:rsid w:val="00226C71"/>
    <w:rsid w:val="00226F3E"/>
    <w:rsid w:val="00271C41"/>
    <w:rsid w:val="00284164"/>
    <w:rsid w:val="002B0C6F"/>
    <w:rsid w:val="002C2245"/>
    <w:rsid w:val="002D6F64"/>
    <w:rsid w:val="002D74E3"/>
    <w:rsid w:val="002E5620"/>
    <w:rsid w:val="002F0415"/>
    <w:rsid w:val="002F73B3"/>
    <w:rsid w:val="00300423"/>
    <w:rsid w:val="003118D0"/>
    <w:rsid w:val="00321E11"/>
    <w:rsid w:val="00333214"/>
    <w:rsid w:val="00355B16"/>
    <w:rsid w:val="0037362B"/>
    <w:rsid w:val="003747DE"/>
    <w:rsid w:val="00381508"/>
    <w:rsid w:val="00386D4C"/>
    <w:rsid w:val="0039033C"/>
    <w:rsid w:val="00390D20"/>
    <w:rsid w:val="003957BD"/>
    <w:rsid w:val="003C411C"/>
    <w:rsid w:val="003E67CD"/>
    <w:rsid w:val="003F2CBD"/>
    <w:rsid w:val="004053AF"/>
    <w:rsid w:val="0041272C"/>
    <w:rsid w:val="00413624"/>
    <w:rsid w:val="004210D6"/>
    <w:rsid w:val="0042758F"/>
    <w:rsid w:val="004306DE"/>
    <w:rsid w:val="0044351A"/>
    <w:rsid w:val="004727F8"/>
    <w:rsid w:val="0047620A"/>
    <w:rsid w:val="004835BB"/>
    <w:rsid w:val="0048619F"/>
    <w:rsid w:val="00491A3D"/>
    <w:rsid w:val="004A2B21"/>
    <w:rsid w:val="004A6347"/>
    <w:rsid w:val="004B26D8"/>
    <w:rsid w:val="004B508F"/>
    <w:rsid w:val="004B6427"/>
    <w:rsid w:val="004C3479"/>
    <w:rsid w:val="004E6575"/>
    <w:rsid w:val="004F4772"/>
    <w:rsid w:val="00501AC2"/>
    <w:rsid w:val="00501C5E"/>
    <w:rsid w:val="005060F3"/>
    <w:rsid w:val="0052664D"/>
    <w:rsid w:val="00567215"/>
    <w:rsid w:val="00577C18"/>
    <w:rsid w:val="00585F7C"/>
    <w:rsid w:val="00591832"/>
    <w:rsid w:val="005A010D"/>
    <w:rsid w:val="005A7AC3"/>
    <w:rsid w:val="005C1F76"/>
    <w:rsid w:val="005C6682"/>
    <w:rsid w:val="005E7C6C"/>
    <w:rsid w:val="005F658B"/>
    <w:rsid w:val="006230FB"/>
    <w:rsid w:val="0063223F"/>
    <w:rsid w:val="0063463B"/>
    <w:rsid w:val="0064467A"/>
    <w:rsid w:val="00657A58"/>
    <w:rsid w:val="00671EFB"/>
    <w:rsid w:val="00697BBE"/>
    <w:rsid w:val="006A1B44"/>
    <w:rsid w:val="006A3776"/>
    <w:rsid w:val="006A74FF"/>
    <w:rsid w:val="006B0D35"/>
    <w:rsid w:val="006D02FA"/>
    <w:rsid w:val="006D59F3"/>
    <w:rsid w:val="006E60B7"/>
    <w:rsid w:val="006F081E"/>
    <w:rsid w:val="0070528A"/>
    <w:rsid w:val="00715B8F"/>
    <w:rsid w:val="00737631"/>
    <w:rsid w:val="0074005F"/>
    <w:rsid w:val="00745258"/>
    <w:rsid w:val="00767D11"/>
    <w:rsid w:val="00790369"/>
    <w:rsid w:val="007B29F6"/>
    <w:rsid w:val="007C223A"/>
    <w:rsid w:val="007C60E1"/>
    <w:rsid w:val="007D19A4"/>
    <w:rsid w:val="007D1D70"/>
    <w:rsid w:val="007D2055"/>
    <w:rsid w:val="007E694F"/>
    <w:rsid w:val="007F06CA"/>
    <w:rsid w:val="007F0F8F"/>
    <w:rsid w:val="007F0F9F"/>
    <w:rsid w:val="00841CF6"/>
    <w:rsid w:val="00853EAA"/>
    <w:rsid w:val="008631DF"/>
    <w:rsid w:val="008764E6"/>
    <w:rsid w:val="00884E07"/>
    <w:rsid w:val="008860C9"/>
    <w:rsid w:val="008A7A39"/>
    <w:rsid w:val="008B0C95"/>
    <w:rsid w:val="008B1EB3"/>
    <w:rsid w:val="008B3769"/>
    <w:rsid w:val="008C1E57"/>
    <w:rsid w:val="008C2E58"/>
    <w:rsid w:val="008C565B"/>
    <w:rsid w:val="008C5F76"/>
    <w:rsid w:val="008D3EF0"/>
    <w:rsid w:val="008E1D92"/>
    <w:rsid w:val="008F2600"/>
    <w:rsid w:val="00900D71"/>
    <w:rsid w:val="009145A1"/>
    <w:rsid w:val="009305FF"/>
    <w:rsid w:val="00940FD7"/>
    <w:rsid w:val="00942B78"/>
    <w:rsid w:val="00944600"/>
    <w:rsid w:val="00970F2B"/>
    <w:rsid w:val="00972A62"/>
    <w:rsid w:val="00983E75"/>
    <w:rsid w:val="00995631"/>
    <w:rsid w:val="009B070A"/>
    <w:rsid w:val="009B1247"/>
    <w:rsid w:val="009C0387"/>
    <w:rsid w:val="009C46ED"/>
    <w:rsid w:val="009D3053"/>
    <w:rsid w:val="009E5573"/>
    <w:rsid w:val="009F13C8"/>
    <w:rsid w:val="009F1772"/>
    <w:rsid w:val="009F6A82"/>
    <w:rsid w:val="00A00C55"/>
    <w:rsid w:val="00A2208B"/>
    <w:rsid w:val="00A22CFD"/>
    <w:rsid w:val="00A260D8"/>
    <w:rsid w:val="00A32D7C"/>
    <w:rsid w:val="00A36354"/>
    <w:rsid w:val="00A4548F"/>
    <w:rsid w:val="00A53A91"/>
    <w:rsid w:val="00A63E52"/>
    <w:rsid w:val="00A724C6"/>
    <w:rsid w:val="00A7788D"/>
    <w:rsid w:val="00AB41AD"/>
    <w:rsid w:val="00AB72BF"/>
    <w:rsid w:val="00AC12E6"/>
    <w:rsid w:val="00AD385D"/>
    <w:rsid w:val="00AD4B4A"/>
    <w:rsid w:val="00AD74AB"/>
    <w:rsid w:val="00AE1685"/>
    <w:rsid w:val="00AE1EE0"/>
    <w:rsid w:val="00B06E76"/>
    <w:rsid w:val="00B11328"/>
    <w:rsid w:val="00B16B7F"/>
    <w:rsid w:val="00B17C26"/>
    <w:rsid w:val="00B26E32"/>
    <w:rsid w:val="00B27046"/>
    <w:rsid w:val="00B56F78"/>
    <w:rsid w:val="00B6343B"/>
    <w:rsid w:val="00B678A9"/>
    <w:rsid w:val="00B745A0"/>
    <w:rsid w:val="00B74D32"/>
    <w:rsid w:val="00B86350"/>
    <w:rsid w:val="00B9753D"/>
    <w:rsid w:val="00BB1EA3"/>
    <w:rsid w:val="00BB357B"/>
    <w:rsid w:val="00BB4C46"/>
    <w:rsid w:val="00BB5CDD"/>
    <w:rsid w:val="00BB69CB"/>
    <w:rsid w:val="00BB6F60"/>
    <w:rsid w:val="00BC69C2"/>
    <w:rsid w:val="00BD4B2E"/>
    <w:rsid w:val="00BE3B37"/>
    <w:rsid w:val="00BE723A"/>
    <w:rsid w:val="00BF10C5"/>
    <w:rsid w:val="00C10280"/>
    <w:rsid w:val="00C103FB"/>
    <w:rsid w:val="00C36541"/>
    <w:rsid w:val="00C50D32"/>
    <w:rsid w:val="00C539C5"/>
    <w:rsid w:val="00C55651"/>
    <w:rsid w:val="00C627E4"/>
    <w:rsid w:val="00C64F6E"/>
    <w:rsid w:val="00C71508"/>
    <w:rsid w:val="00C924CF"/>
    <w:rsid w:val="00C97F1E"/>
    <w:rsid w:val="00CA502B"/>
    <w:rsid w:val="00CB35B5"/>
    <w:rsid w:val="00CB76E0"/>
    <w:rsid w:val="00CC178F"/>
    <w:rsid w:val="00CC3B58"/>
    <w:rsid w:val="00CC7847"/>
    <w:rsid w:val="00CC7DC1"/>
    <w:rsid w:val="00CD1426"/>
    <w:rsid w:val="00CD3D46"/>
    <w:rsid w:val="00CD5125"/>
    <w:rsid w:val="00CE3E2F"/>
    <w:rsid w:val="00CF4371"/>
    <w:rsid w:val="00D14F65"/>
    <w:rsid w:val="00D325B4"/>
    <w:rsid w:val="00D34D40"/>
    <w:rsid w:val="00D37533"/>
    <w:rsid w:val="00D37FD5"/>
    <w:rsid w:val="00D51170"/>
    <w:rsid w:val="00D548C5"/>
    <w:rsid w:val="00D85300"/>
    <w:rsid w:val="00D85A09"/>
    <w:rsid w:val="00D9635E"/>
    <w:rsid w:val="00DA12EF"/>
    <w:rsid w:val="00DA1B30"/>
    <w:rsid w:val="00DB6E90"/>
    <w:rsid w:val="00DC0026"/>
    <w:rsid w:val="00DC3423"/>
    <w:rsid w:val="00DC375B"/>
    <w:rsid w:val="00DC52D8"/>
    <w:rsid w:val="00DD3CBC"/>
    <w:rsid w:val="00DD4849"/>
    <w:rsid w:val="00DD6F02"/>
    <w:rsid w:val="00DE131D"/>
    <w:rsid w:val="00DE274D"/>
    <w:rsid w:val="00DF4B0C"/>
    <w:rsid w:val="00DF70AD"/>
    <w:rsid w:val="00E0071F"/>
    <w:rsid w:val="00E11DB4"/>
    <w:rsid w:val="00E455A4"/>
    <w:rsid w:val="00E603A7"/>
    <w:rsid w:val="00E61CE6"/>
    <w:rsid w:val="00E641E4"/>
    <w:rsid w:val="00E67FAE"/>
    <w:rsid w:val="00E71B74"/>
    <w:rsid w:val="00E83BF5"/>
    <w:rsid w:val="00E942FD"/>
    <w:rsid w:val="00EA3449"/>
    <w:rsid w:val="00EB27FC"/>
    <w:rsid w:val="00EB67B3"/>
    <w:rsid w:val="00ED43AF"/>
    <w:rsid w:val="00F00524"/>
    <w:rsid w:val="00F149CD"/>
    <w:rsid w:val="00F152C9"/>
    <w:rsid w:val="00F22CA0"/>
    <w:rsid w:val="00F43BB3"/>
    <w:rsid w:val="00F47F66"/>
    <w:rsid w:val="00F53D19"/>
    <w:rsid w:val="00F63873"/>
    <w:rsid w:val="00F63B4F"/>
    <w:rsid w:val="00F652D0"/>
    <w:rsid w:val="00FB5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D40"/>
    <w:pPr>
      <w:spacing w:before="100" w:beforeAutospacing="1" w:after="100" w:afterAutospacing="1"/>
    </w:pPr>
  </w:style>
  <w:style w:type="paragraph" w:styleId="Header">
    <w:name w:val="header"/>
    <w:basedOn w:val="Normal"/>
    <w:link w:val="HeaderChar"/>
    <w:uiPriority w:val="99"/>
    <w:unhideWhenUsed/>
    <w:rsid w:val="00CC7DC1"/>
    <w:pPr>
      <w:tabs>
        <w:tab w:val="center" w:pos="4680"/>
        <w:tab w:val="right" w:pos="9360"/>
      </w:tabs>
    </w:pPr>
  </w:style>
  <w:style w:type="character" w:customStyle="1" w:styleId="HeaderChar">
    <w:name w:val="Header Char"/>
    <w:basedOn w:val="DefaultParagraphFont"/>
    <w:link w:val="Header"/>
    <w:uiPriority w:val="99"/>
    <w:rsid w:val="00CC7D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7DC1"/>
    <w:pPr>
      <w:tabs>
        <w:tab w:val="center" w:pos="4680"/>
        <w:tab w:val="right" w:pos="9360"/>
      </w:tabs>
    </w:pPr>
  </w:style>
  <w:style w:type="character" w:customStyle="1" w:styleId="FooterChar">
    <w:name w:val="Footer Char"/>
    <w:basedOn w:val="DefaultParagraphFont"/>
    <w:link w:val="Footer"/>
    <w:uiPriority w:val="99"/>
    <w:rsid w:val="00CC7DC1"/>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0D3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34D40"/>
    <w:pPr>
      <w:spacing w:before="100" w:beforeAutospacing="1" w:after="100" w:afterAutospacing="1"/>
    </w:pPr>
  </w:style>
  <w:style w:type="paragraph" w:styleId="Header">
    <w:name w:val="header"/>
    <w:basedOn w:val="Normal"/>
    <w:link w:val="HeaderChar"/>
    <w:uiPriority w:val="99"/>
    <w:unhideWhenUsed/>
    <w:rsid w:val="00CC7DC1"/>
    <w:pPr>
      <w:tabs>
        <w:tab w:val="center" w:pos="4680"/>
        <w:tab w:val="right" w:pos="9360"/>
      </w:tabs>
    </w:pPr>
  </w:style>
  <w:style w:type="character" w:customStyle="1" w:styleId="HeaderChar">
    <w:name w:val="Header Char"/>
    <w:basedOn w:val="DefaultParagraphFont"/>
    <w:link w:val="Header"/>
    <w:uiPriority w:val="99"/>
    <w:rsid w:val="00CC7D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C7DC1"/>
    <w:pPr>
      <w:tabs>
        <w:tab w:val="center" w:pos="4680"/>
        <w:tab w:val="right" w:pos="9360"/>
      </w:tabs>
    </w:pPr>
  </w:style>
  <w:style w:type="character" w:customStyle="1" w:styleId="FooterChar">
    <w:name w:val="Footer Char"/>
    <w:basedOn w:val="DefaultParagraphFont"/>
    <w:link w:val="Footer"/>
    <w:uiPriority w:val="99"/>
    <w:rsid w:val="00CC7D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5790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3</Pages>
  <Words>722</Words>
  <Characters>4121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Mr.Thang</dc:creator>
  <cp:lastModifiedBy>Mr.Thang</cp:lastModifiedBy>
  <cp:revision>115</cp:revision>
  <dcterms:created xsi:type="dcterms:W3CDTF">2024-01-02T06:45:00Z</dcterms:created>
  <dcterms:modified xsi:type="dcterms:W3CDTF">2025-01-08T06:49:00Z</dcterms:modified>
</cp:coreProperties>
</file>